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3D" w:rsidRDefault="00B9233D" w:rsidP="00B9233D">
      <w:pPr>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ОБЩЕОБРАЗОВАТЕЛЬНОЕ УЧРЕЖДЕНИЕ «СОСНОВСКАЯ СРЕДНЯЯ ОБЩЕОБРАЗОВАТЕЛЬНАЯ ШКОЛА» ЗАРИНСКОГО РАЙОНА АЛТАЙСКОГО КРАЯ</w:t>
      </w:r>
    </w:p>
    <w:tbl>
      <w:tblPr>
        <w:tblStyle w:val="a6"/>
        <w:tblW w:w="14829" w:type="dxa"/>
        <w:tblLook w:val="04A0"/>
      </w:tblPr>
      <w:tblGrid>
        <w:gridCol w:w="7414"/>
        <w:gridCol w:w="7415"/>
      </w:tblGrid>
      <w:tr w:rsidR="00B9233D" w:rsidRPr="00AC6B56" w:rsidTr="00B9233D">
        <w:trPr>
          <w:trHeight w:val="1410"/>
        </w:trPr>
        <w:tc>
          <w:tcPr>
            <w:tcW w:w="7414" w:type="dxa"/>
          </w:tcPr>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«Принята»</w:t>
            </w:r>
          </w:p>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на  педагогическом совете</w:t>
            </w:r>
          </w:p>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 xml:space="preserve">протокол №1 от 29 августа 2022 </w:t>
            </w:r>
          </w:p>
        </w:tc>
        <w:tc>
          <w:tcPr>
            <w:tcW w:w="7415" w:type="dxa"/>
          </w:tcPr>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«Утверждена»</w:t>
            </w:r>
          </w:p>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Приказом директора МКОУ «Сосновская СОШ»</w:t>
            </w:r>
          </w:p>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_________Лимонова С.А.</w:t>
            </w:r>
          </w:p>
          <w:p w:rsidR="00B9233D" w:rsidRPr="00AC6B56" w:rsidRDefault="00B9233D" w:rsidP="0006377E">
            <w:pPr>
              <w:jc w:val="center"/>
              <w:rPr>
                <w:rFonts w:ascii="Times New Roman" w:hAnsi="Times New Roman" w:cs="Times New Roman"/>
                <w:sz w:val="28"/>
                <w:szCs w:val="28"/>
              </w:rPr>
            </w:pPr>
            <w:r w:rsidRPr="00AC6B56">
              <w:rPr>
                <w:rFonts w:ascii="Times New Roman" w:hAnsi="Times New Roman" w:cs="Times New Roman"/>
                <w:sz w:val="28"/>
                <w:szCs w:val="28"/>
              </w:rPr>
              <w:t>(приказ № 52 от 30.08.2022)</w:t>
            </w:r>
          </w:p>
        </w:tc>
      </w:tr>
    </w:tbl>
    <w:p w:rsidR="00B9233D" w:rsidRDefault="00B9233D" w:rsidP="00B9233D">
      <w:pPr>
        <w:jc w:val="center"/>
        <w:rPr>
          <w:rFonts w:ascii="Times New Roman" w:hAnsi="Times New Roman" w:cs="Times New Roman"/>
          <w:sz w:val="28"/>
          <w:szCs w:val="28"/>
        </w:rPr>
      </w:pPr>
    </w:p>
    <w:p w:rsidR="00B9233D" w:rsidRDefault="00B9233D" w:rsidP="00B9233D">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ВНЕУРОЧНОЙ ДЕЯТЕЛЬНОСТИ</w:t>
      </w:r>
    </w:p>
    <w:p w:rsidR="00B9233D" w:rsidRDefault="00B9233D" w:rsidP="00B9233D">
      <w:pPr>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B9233D" w:rsidRDefault="00B9233D" w:rsidP="00B9233D">
      <w:pPr>
        <w:jc w:val="center"/>
        <w:rPr>
          <w:rFonts w:ascii="Times New Roman" w:hAnsi="Times New Roman" w:cs="Times New Roman"/>
          <w:b/>
          <w:sz w:val="28"/>
          <w:szCs w:val="28"/>
        </w:rPr>
      </w:pPr>
      <w:r>
        <w:rPr>
          <w:rFonts w:ascii="Times New Roman" w:hAnsi="Times New Roman" w:cs="Times New Roman"/>
          <w:b/>
          <w:sz w:val="28"/>
          <w:szCs w:val="28"/>
        </w:rPr>
        <w:t>1-4 КЛАСС</w:t>
      </w:r>
    </w:p>
    <w:p w:rsidR="00B9233D" w:rsidRDefault="00B9233D" w:rsidP="00B9233D">
      <w:pPr>
        <w:jc w:val="center"/>
        <w:rPr>
          <w:rFonts w:ascii="Times New Roman" w:hAnsi="Times New Roman" w:cs="Times New Roman"/>
          <w:b/>
          <w:sz w:val="28"/>
          <w:szCs w:val="28"/>
        </w:rPr>
      </w:pPr>
      <w:r>
        <w:rPr>
          <w:rFonts w:ascii="Times New Roman" w:hAnsi="Times New Roman" w:cs="Times New Roman"/>
          <w:b/>
          <w:sz w:val="28"/>
          <w:szCs w:val="28"/>
        </w:rPr>
        <w:t>2022-2023 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p>
    <w:p w:rsidR="00B9233D" w:rsidRDefault="00B9233D" w:rsidP="00B9233D">
      <w:pPr>
        <w:rPr>
          <w:rFonts w:ascii="Times New Roman" w:hAnsi="Times New Roman" w:cs="Times New Roman"/>
          <w:sz w:val="24"/>
          <w:szCs w:val="24"/>
        </w:rPr>
      </w:pPr>
      <w:proofErr w:type="gramStart"/>
      <w:r>
        <w:rPr>
          <w:rFonts w:ascii="Times New Roman" w:hAnsi="Times New Roman" w:cs="Times New Roman"/>
          <w:sz w:val="24"/>
          <w:szCs w:val="24"/>
        </w:rPr>
        <w:t>Разработана</w:t>
      </w:r>
      <w:proofErr w:type="gramEnd"/>
      <w:r>
        <w:rPr>
          <w:rFonts w:ascii="Times New Roman" w:hAnsi="Times New Roman" w:cs="Times New Roman"/>
          <w:sz w:val="24"/>
          <w:szCs w:val="24"/>
        </w:rPr>
        <w:t xml:space="preserve"> на основе программы</w:t>
      </w:r>
    </w:p>
    <w:p w:rsidR="00B9233D" w:rsidRDefault="00B9233D" w:rsidP="00B9233D">
      <w:pPr>
        <w:rPr>
          <w:rFonts w:ascii="Times New Roman" w:hAnsi="Times New Roman" w:cs="Times New Roman"/>
          <w:sz w:val="24"/>
          <w:szCs w:val="24"/>
        </w:rPr>
      </w:pPr>
      <w:r>
        <w:rPr>
          <w:rFonts w:ascii="Times New Roman" w:hAnsi="Times New Roman" w:cs="Times New Roman"/>
          <w:sz w:val="24"/>
          <w:szCs w:val="24"/>
        </w:rPr>
        <w:t>для образовательных учреждений</w:t>
      </w:r>
      <w:bookmarkStart w:id="0" w:name="_GoBack"/>
      <w:bookmarkEnd w:id="0"/>
    </w:p>
    <w:p w:rsidR="00B9233D" w:rsidRDefault="00B9233D" w:rsidP="00B9233D">
      <w:pPr>
        <w:shd w:val="clear" w:color="auto" w:fill="FFFFFF"/>
        <w:spacing w:after="0" w:line="240" w:lineRule="auto"/>
        <w:textAlignment w:val="baseline"/>
        <w:rPr>
          <w:rFonts w:ascii="Times New Roman" w:hAnsi="Times New Roman" w:cs="Times New Roman"/>
          <w:sz w:val="24"/>
          <w:szCs w:val="24"/>
        </w:rPr>
      </w:pPr>
    </w:p>
    <w:p w:rsidR="00B9233D" w:rsidRPr="00E736ED" w:rsidRDefault="00B9233D" w:rsidP="00B9233D">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rPr>
      </w:pPr>
      <w:r>
        <w:rPr>
          <w:rFonts w:ascii="Times New Roman" w:hAnsi="Times New Roman" w:cs="Times New Roman"/>
          <w:sz w:val="24"/>
          <w:szCs w:val="24"/>
        </w:rPr>
        <w:t xml:space="preserve">                                                  С</w:t>
      </w:r>
      <w:r w:rsidRPr="00E736ED">
        <w:rPr>
          <w:rFonts w:ascii="Times New Roman" w:eastAsia="Times New Roman" w:hAnsi="Times New Roman" w:cs="Times New Roman"/>
          <w:sz w:val="28"/>
          <w:szCs w:val="28"/>
          <w:bdr w:val="none" w:sz="0" w:space="0" w:color="auto" w:frame="1"/>
        </w:rPr>
        <w:t>оставитель: </w:t>
      </w:r>
    </w:p>
    <w:p w:rsidR="00B9233D" w:rsidRPr="00E736ED" w:rsidRDefault="00B9233D" w:rsidP="00B9233D">
      <w:pPr>
        <w:shd w:val="clear" w:color="auto" w:fill="FFFFFF"/>
        <w:spacing w:after="0" w:line="240" w:lineRule="auto"/>
        <w:jc w:val="right"/>
        <w:textAlignment w:val="baseline"/>
        <w:rPr>
          <w:rFonts w:ascii="Times New Roman" w:eastAsia="Times New Roman" w:hAnsi="Times New Roman" w:cs="Times New Roman"/>
          <w:sz w:val="28"/>
          <w:szCs w:val="28"/>
          <w:bdr w:val="none" w:sz="0" w:space="0" w:color="auto" w:frame="1"/>
        </w:rPr>
      </w:pPr>
      <w:r w:rsidRPr="00E736ED">
        <w:rPr>
          <w:rFonts w:ascii="Times New Roman" w:eastAsia="Times New Roman" w:hAnsi="Times New Roman" w:cs="Times New Roman"/>
          <w:sz w:val="28"/>
          <w:szCs w:val="28"/>
          <w:bdr w:val="none" w:sz="0" w:space="0" w:color="auto" w:frame="1"/>
        </w:rPr>
        <w:t>Учитель начальных классов:</w:t>
      </w:r>
    </w:p>
    <w:p w:rsidR="00B9233D" w:rsidRPr="00E736ED" w:rsidRDefault="00B9233D" w:rsidP="00B9233D">
      <w:pPr>
        <w:shd w:val="clear" w:color="auto" w:fill="FFFFFF"/>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Калинина</w:t>
      </w:r>
      <w:r w:rsidRPr="00E736ED">
        <w:rPr>
          <w:rFonts w:ascii="Times New Roman" w:eastAsia="Times New Roman" w:hAnsi="Times New Roman" w:cs="Times New Roman"/>
          <w:sz w:val="28"/>
          <w:szCs w:val="28"/>
          <w:bdr w:val="none" w:sz="0" w:space="0" w:color="auto" w:frame="1"/>
        </w:rPr>
        <w:t xml:space="preserve"> Н.Г.</w:t>
      </w:r>
    </w:p>
    <w:p w:rsidR="00B9233D" w:rsidRDefault="00B9233D" w:rsidP="00B9233D">
      <w:pPr>
        <w:rPr>
          <w:rFonts w:ascii="Times New Roman" w:hAnsi="Times New Roman" w:cs="Times New Roman"/>
          <w:sz w:val="24"/>
          <w:szCs w:val="24"/>
        </w:rPr>
      </w:pPr>
    </w:p>
    <w:p w:rsidR="00B9233D" w:rsidRDefault="00B9233D" w:rsidP="00B9233D">
      <w:pPr>
        <w:jc w:val="right"/>
        <w:rPr>
          <w:rFonts w:ascii="Times New Roman" w:hAnsi="Times New Roman" w:cs="Times New Roman"/>
          <w:sz w:val="24"/>
          <w:szCs w:val="24"/>
        </w:rPr>
      </w:pPr>
    </w:p>
    <w:p w:rsidR="00B9233D" w:rsidRDefault="00B9233D" w:rsidP="00B9233D">
      <w:pPr>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Сосновка 202</w:t>
      </w:r>
      <w:r w:rsidR="001B150C">
        <w:rPr>
          <w:rFonts w:ascii="Times New Roman" w:hAnsi="Times New Roman" w:cs="Times New Roman"/>
          <w:sz w:val="24"/>
          <w:szCs w:val="24"/>
        </w:rPr>
        <w:t>2</w:t>
      </w:r>
    </w:p>
    <w:p w:rsidR="006E10EC" w:rsidRPr="00E736ED" w:rsidRDefault="006E10EC" w:rsidP="006E10EC">
      <w:pPr>
        <w:shd w:val="clear" w:color="auto" w:fill="FFFFFF"/>
        <w:spacing w:after="0" w:line="240" w:lineRule="auto"/>
        <w:jc w:val="center"/>
        <w:textAlignment w:val="baseline"/>
        <w:rPr>
          <w:rFonts w:ascii="Times New Roman" w:eastAsia="Times New Roman" w:hAnsi="Times New Roman" w:cs="Times New Roman"/>
          <w:b/>
          <w:bCs/>
          <w:sz w:val="28"/>
          <w:szCs w:val="28"/>
        </w:rPr>
      </w:pPr>
      <w:r w:rsidRPr="00E736ED">
        <w:rPr>
          <w:rFonts w:ascii="Times New Roman" w:eastAsia="Times New Roman" w:hAnsi="Times New Roman" w:cs="Times New Roman"/>
          <w:b/>
          <w:bCs/>
          <w:sz w:val="28"/>
          <w:szCs w:val="28"/>
        </w:rPr>
        <w:lastRenderedPageBreak/>
        <w:t xml:space="preserve">Муниципальное </w:t>
      </w:r>
      <w:r w:rsidR="003D123A" w:rsidRPr="00E736ED">
        <w:rPr>
          <w:rFonts w:ascii="Times New Roman" w:eastAsia="Times New Roman" w:hAnsi="Times New Roman" w:cs="Times New Roman"/>
          <w:b/>
          <w:bCs/>
          <w:sz w:val="28"/>
          <w:szCs w:val="28"/>
        </w:rPr>
        <w:t>казенное</w:t>
      </w:r>
      <w:r w:rsidRPr="00E736ED">
        <w:rPr>
          <w:rFonts w:ascii="Times New Roman" w:eastAsia="Times New Roman" w:hAnsi="Times New Roman" w:cs="Times New Roman"/>
          <w:b/>
          <w:bCs/>
          <w:sz w:val="28"/>
          <w:szCs w:val="28"/>
        </w:rPr>
        <w:t xml:space="preserve"> общеобразовательное учреждение </w:t>
      </w:r>
    </w:p>
    <w:p w:rsidR="003D123A" w:rsidRPr="00E736ED" w:rsidRDefault="003D123A" w:rsidP="006E10EC">
      <w:pPr>
        <w:shd w:val="clear" w:color="auto" w:fill="FFFFFF"/>
        <w:spacing w:after="0" w:line="240" w:lineRule="auto"/>
        <w:jc w:val="center"/>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«Сосновская СОШ»</w:t>
      </w:r>
    </w:p>
    <w:p w:rsidR="006E10EC" w:rsidRPr="00E736ED" w:rsidRDefault="006E10EC" w:rsidP="006E10EC">
      <w:pPr>
        <w:shd w:val="clear" w:color="auto" w:fill="FFFFFF"/>
        <w:spacing w:after="0" w:line="240" w:lineRule="auto"/>
        <w:jc w:val="center"/>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b/>
          <w:bCs/>
          <w:sz w:val="28"/>
          <w:szCs w:val="28"/>
        </w:rPr>
        <w:t>Профориентационн</w:t>
      </w:r>
      <w:r w:rsidR="003D123A" w:rsidRPr="00E736ED">
        <w:rPr>
          <w:rFonts w:ascii="Times New Roman" w:eastAsia="Times New Roman" w:hAnsi="Times New Roman" w:cs="Times New Roman"/>
          <w:b/>
          <w:bCs/>
          <w:sz w:val="28"/>
          <w:szCs w:val="28"/>
        </w:rPr>
        <w:t>ая</w:t>
      </w:r>
      <w:proofErr w:type="spellEnd"/>
      <w:r w:rsidR="003D123A" w:rsidRPr="00E736ED">
        <w:rPr>
          <w:rFonts w:ascii="Times New Roman" w:eastAsia="Times New Roman" w:hAnsi="Times New Roman" w:cs="Times New Roman"/>
          <w:b/>
          <w:bCs/>
          <w:sz w:val="28"/>
          <w:szCs w:val="28"/>
        </w:rPr>
        <w:t xml:space="preserve"> программа для учащихся 1 – 4</w:t>
      </w:r>
      <w:r w:rsidRPr="00E736ED">
        <w:rPr>
          <w:rFonts w:ascii="Times New Roman" w:eastAsia="Times New Roman" w:hAnsi="Times New Roman" w:cs="Times New Roman"/>
          <w:b/>
          <w:bCs/>
          <w:sz w:val="28"/>
          <w:szCs w:val="28"/>
        </w:rPr>
        <w:t xml:space="preserve"> классов </w:t>
      </w:r>
    </w:p>
    <w:p w:rsidR="006E10EC" w:rsidRPr="00E736ED" w:rsidRDefault="006E10EC" w:rsidP="006E10EC">
      <w:pPr>
        <w:shd w:val="clear" w:color="auto" w:fill="FFFFFF"/>
        <w:spacing w:after="0" w:line="240" w:lineRule="auto"/>
        <w:jc w:val="center"/>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w:t>
      </w:r>
      <w:r w:rsidR="001B150C">
        <w:rPr>
          <w:rFonts w:ascii="Times New Roman" w:eastAsia="Times New Roman" w:hAnsi="Times New Roman" w:cs="Times New Roman"/>
          <w:b/>
          <w:bCs/>
          <w:sz w:val="28"/>
          <w:szCs w:val="28"/>
        </w:rPr>
        <w:t>Кем быть</w:t>
      </w:r>
      <w:r w:rsidRPr="00E736ED">
        <w:rPr>
          <w:rFonts w:ascii="Times New Roman" w:eastAsia="Times New Roman" w:hAnsi="Times New Roman" w:cs="Times New Roman"/>
          <w:b/>
          <w:bCs/>
          <w:sz w:val="28"/>
          <w:szCs w:val="28"/>
        </w:rPr>
        <w:t>»</w:t>
      </w:r>
    </w:p>
    <w:p w:rsidR="003D123A" w:rsidRPr="00E736ED" w:rsidRDefault="003D123A" w:rsidP="006E10EC">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rPr>
      </w:pPr>
    </w:p>
    <w:p w:rsidR="006E10EC" w:rsidRPr="00E736ED" w:rsidRDefault="006E10EC" w:rsidP="006E10EC">
      <w:pPr>
        <w:shd w:val="clear" w:color="auto" w:fill="FFFFFF"/>
        <w:spacing w:after="0" w:line="240" w:lineRule="auto"/>
        <w:jc w:val="center"/>
        <w:textAlignment w:val="baseline"/>
        <w:rPr>
          <w:rFonts w:ascii="Times New Roman" w:eastAsia="Times New Roman" w:hAnsi="Times New Roman" w:cs="Times New Roman"/>
          <w:sz w:val="28"/>
          <w:szCs w:val="28"/>
        </w:rPr>
      </w:pP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Пояснительная записка</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В настоящее время огромное внимание в школах уделяется учебному процессу, формированию умений и навыков. Но порой, стремясь к постоянному улучшению результативности учебного процесса, мы забываем о самом ребёнке и видим в нём только стандарт ученика. Это негативно отражается на формировании ребёнка как личности. Мы считаем, что на первое место в работе с детьми должен стать воспитательный процесс.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Только в том случае мы сможем помочь нашим детям не потерять веру в будущее своей страны и в самого себя.</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 xml:space="preserve">Цели и задачи </w:t>
      </w:r>
      <w:proofErr w:type="spellStart"/>
      <w:r w:rsidRPr="00E736ED">
        <w:rPr>
          <w:rFonts w:ascii="Times New Roman" w:eastAsia="Times New Roman" w:hAnsi="Times New Roman" w:cs="Times New Roman"/>
          <w:b/>
          <w:bCs/>
          <w:sz w:val="28"/>
          <w:szCs w:val="28"/>
        </w:rPr>
        <w:t>профориентационной</w:t>
      </w:r>
      <w:proofErr w:type="spellEnd"/>
      <w:r w:rsidRPr="00E736ED">
        <w:rPr>
          <w:rFonts w:ascii="Times New Roman" w:eastAsia="Times New Roman" w:hAnsi="Times New Roman" w:cs="Times New Roman"/>
          <w:b/>
          <w:bCs/>
          <w:sz w:val="28"/>
          <w:szCs w:val="28"/>
        </w:rPr>
        <w:t xml:space="preserve"> работы.</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В связи с этим огромное внимание необходимо уделять проведению целенаправленной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работы среди молодежи 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С учетом психологических и возрастных особеннос</w:t>
      </w:r>
      <w:r w:rsidR="003D123A" w:rsidRPr="00E736ED">
        <w:rPr>
          <w:rFonts w:ascii="Times New Roman" w:eastAsia="Times New Roman" w:hAnsi="Times New Roman" w:cs="Times New Roman"/>
          <w:sz w:val="28"/>
          <w:szCs w:val="28"/>
          <w:bdr w:val="none" w:sz="0" w:space="0" w:color="auto" w:frame="1"/>
        </w:rPr>
        <w:t>тей младших школьников мы выделили следующий</w:t>
      </w:r>
      <w:r w:rsidRPr="00E736ED">
        <w:rPr>
          <w:rFonts w:ascii="Times New Roman" w:eastAsia="Times New Roman" w:hAnsi="Times New Roman" w:cs="Times New Roman"/>
          <w:sz w:val="28"/>
          <w:szCs w:val="28"/>
          <w:bdr w:val="none" w:sz="0" w:space="0" w:color="auto" w:frame="1"/>
        </w:rPr>
        <w:t xml:space="preserve"> этап, содержание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работы в</w:t>
      </w:r>
      <w:r w:rsidR="003D123A" w:rsidRPr="00E736ED">
        <w:rPr>
          <w:rFonts w:ascii="Times New Roman" w:eastAsia="Times New Roman" w:hAnsi="Times New Roman" w:cs="Times New Roman"/>
          <w:sz w:val="28"/>
          <w:szCs w:val="28"/>
          <w:bdr w:val="none" w:sz="0" w:space="0" w:color="auto" w:frame="1"/>
        </w:rPr>
        <w:t xml:space="preserve"> начальном звене</w:t>
      </w:r>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E736ED">
        <w:rPr>
          <w:rFonts w:ascii="Times New Roman" w:eastAsia="Times New Roman" w:hAnsi="Times New Roman" w:cs="Times New Roman"/>
          <w:b/>
          <w:bCs/>
          <w:sz w:val="28"/>
          <w:szCs w:val="28"/>
        </w:rPr>
        <w:t>1-4 классы:</w:t>
      </w:r>
      <w:r w:rsidRPr="00E736ED">
        <w:rPr>
          <w:rFonts w:ascii="Times New Roman" w:eastAsia="Times New Roman" w:hAnsi="Times New Roman" w:cs="Times New Roman"/>
          <w:sz w:val="28"/>
          <w:szCs w:val="28"/>
          <w:bdr w:val="none" w:sz="0" w:space="0" w:color="auto" w:frame="1"/>
        </w:rPr>
        <w:t>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D123A" w:rsidRPr="00E736ED" w:rsidRDefault="003D123A" w:rsidP="003D123A">
      <w:pPr>
        <w:shd w:val="clear" w:color="auto" w:fill="FFFFFF"/>
        <w:spacing w:after="363" w:line="240" w:lineRule="auto"/>
        <w:textAlignment w:val="baseline"/>
        <w:rPr>
          <w:rFonts w:ascii="Times New Roman" w:eastAsia="Times New Roman" w:hAnsi="Times New Roman" w:cs="Times New Roman"/>
          <w:b/>
          <w:bCs/>
          <w:sz w:val="28"/>
          <w:szCs w:val="28"/>
        </w:rPr>
      </w:pPr>
    </w:p>
    <w:p w:rsidR="006E10EC" w:rsidRPr="00E736ED" w:rsidRDefault="006E10EC" w:rsidP="003D123A">
      <w:pPr>
        <w:shd w:val="clear" w:color="auto" w:fill="FFFFFF"/>
        <w:spacing w:after="363" w:line="240" w:lineRule="auto"/>
        <w:textAlignment w:val="baseline"/>
        <w:rPr>
          <w:rFonts w:ascii="Times New Roman" w:eastAsia="Times New Roman" w:hAnsi="Times New Roman" w:cs="Times New Roman"/>
          <w:b/>
          <w:bCs/>
          <w:sz w:val="28"/>
          <w:szCs w:val="28"/>
        </w:rPr>
      </w:pPr>
      <w:proofErr w:type="spellStart"/>
      <w:r w:rsidRPr="00E736ED">
        <w:rPr>
          <w:rFonts w:ascii="Times New Roman" w:eastAsia="Times New Roman" w:hAnsi="Times New Roman" w:cs="Times New Roman"/>
          <w:b/>
          <w:bCs/>
          <w:sz w:val="28"/>
          <w:szCs w:val="28"/>
        </w:rPr>
        <w:lastRenderedPageBreak/>
        <w:t>Цели:</w:t>
      </w:r>
      <w:r w:rsidRPr="00E736ED">
        <w:rPr>
          <w:rFonts w:ascii="Times New Roman" w:eastAsia="Times New Roman" w:hAnsi="Times New Roman" w:cs="Times New Roman"/>
          <w:sz w:val="28"/>
          <w:szCs w:val="28"/>
          <w:bdr w:val="none" w:sz="0" w:space="0" w:color="auto" w:frame="1"/>
        </w:rPr>
        <w:t>оказание</w:t>
      </w:r>
      <w:proofErr w:type="spellEnd"/>
      <w:r w:rsidRPr="00E736ED">
        <w:rPr>
          <w:rFonts w:ascii="Times New Roman" w:eastAsia="Times New Roman" w:hAnsi="Times New Roman" w:cs="Times New Roman"/>
          <w:sz w:val="28"/>
          <w:szCs w:val="28"/>
          <w:bdr w:val="none" w:sz="0" w:space="0" w:color="auto" w:frame="1"/>
        </w:rPr>
        <w:t xml:space="preserve">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поддержки учащимся в процессе выбора профиля обучения и сферы будущей профессиональной деятельности.</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3D123A" w:rsidRPr="00E736ED" w:rsidRDefault="003D123A" w:rsidP="006E10EC">
      <w:pPr>
        <w:shd w:val="clear" w:color="auto" w:fill="FFFFFF"/>
        <w:spacing w:after="363" w:line="240" w:lineRule="auto"/>
        <w:textAlignment w:val="baseline"/>
        <w:rPr>
          <w:rFonts w:ascii="Times New Roman" w:eastAsia="Times New Roman" w:hAnsi="Times New Roman" w:cs="Times New Roman"/>
          <w:b/>
          <w:bCs/>
          <w:sz w:val="28"/>
          <w:szCs w:val="28"/>
        </w:rPr>
      </w:pPr>
    </w:p>
    <w:p w:rsidR="006E10EC" w:rsidRPr="00E736ED" w:rsidRDefault="006E10EC" w:rsidP="003D123A">
      <w:pPr>
        <w:shd w:val="clear" w:color="auto" w:fill="FFFFFF"/>
        <w:spacing w:after="363" w:line="240" w:lineRule="auto"/>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b/>
          <w:bCs/>
          <w:sz w:val="28"/>
          <w:szCs w:val="28"/>
        </w:rPr>
        <w:t>Задачи</w:t>
      </w:r>
      <w:proofErr w:type="gramStart"/>
      <w:r w:rsidRPr="00E736ED">
        <w:rPr>
          <w:rFonts w:ascii="Times New Roman" w:eastAsia="Times New Roman" w:hAnsi="Times New Roman" w:cs="Times New Roman"/>
          <w:b/>
          <w:bCs/>
          <w:sz w:val="28"/>
          <w:szCs w:val="28"/>
        </w:rPr>
        <w:t>:</w:t>
      </w:r>
      <w:r w:rsidRPr="00E736ED">
        <w:rPr>
          <w:rFonts w:ascii="Times New Roman" w:eastAsia="Times New Roman" w:hAnsi="Times New Roman" w:cs="Times New Roman"/>
          <w:sz w:val="28"/>
          <w:szCs w:val="28"/>
          <w:bdr w:val="none" w:sz="0" w:space="0" w:color="auto" w:frame="1"/>
        </w:rPr>
        <w:t>п</w:t>
      </w:r>
      <w:proofErr w:type="gramEnd"/>
      <w:r w:rsidRPr="00E736ED">
        <w:rPr>
          <w:rFonts w:ascii="Times New Roman" w:eastAsia="Times New Roman" w:hAnsi="Times New Roman" w:cs="Times New Roman"/>
          <w:sz w:val="28"/>
          <w:szCs w:val="28"/>
          <w:bdr w:val="none" w:sz="0" w:space="0" w:color="auto" w:frame="1"/>
        </w:rPr>
        <w:t>олучение</w:t>
      </w:r>
      <w:proofErr w:type="spellEnd"/>
      <w:r w:rsidRPr="00E736ED">
        <w:rPr>
          <w:rFonts w:ascii="Times New Roman" w:eastAsia="Times New Roman" w:hAnsi="Times New Roman" w:cs="Times New Roman"/>
          <w:sz w:val="28"/>
          <w:szCs w:val="28"/>
          <w:bdr w:val="none" w:sz="0" w:space="0" w:color="auto" w:frame="1"/>
        </w:rPr>
        <w:t xml:space="preserve"> непротиворечивых данных о предпочтениях, склонностях и возможностях учащихся для разделения их по профилям обучения;</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3D123A" w:rsidRPr="00E736ED" w:rsidRDefault="003D123A" w:rsidP="006E10EC">
      <w:pPr>
        <w:shd w:val="clear" w:color="auto" w:fill="FFFFFF"/>
        <w:spacing w:after="0" w:line="240" w:lineRule="auto"/>
        <w:textAlignment w:val="baseline"/>
        <w:outlineLvl w:val="1"/>
        <w:rPr>
          <w:rFonts w:ascii="Times New Roman" w:eastAsia="Times New Roman" w:hAnsi="Times New Roman" w:cs="Times New Roman"/>
          <w:b/>
          <w:bCs/>
          <w:i/>
          <w:iCs/>
          <w:sz w:val="28"/>
          <w:szCs w:val="28"/>
        </w:rPr>
      </w:pP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b/>
          <w:bCs/>
          <w:iCs/>
          <w:sz w:val="28"/>
          <w:szCs w:val="28"/>
        </w:rPr>
        <w:t>1 БЛОК «Начальная школа».</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E736ED">
        <w:rPr>
          <w:rFonts w:ascii="Times New Roman" w:eastAsia="Times New Roman" w:hAnsi="Times New Roman" w:cs="Times New Roman"/>
          <w:sz w:val="28"/>
          <w:szCs w:val="28"/>
          <w:bdr w:val="none" w:sz="0" w:space="0" w:color="auto" w:frame="1"/>
        </w:rPr>
        <w:t>Рассчитан</w:t>
      </w:r>
      <w:proofErr w:type="gramEnd"/>
      <w:r w:rsidRPr="00E736ED">
        <w:rPr>
          <w:rFonts w:ascii="Times New Roman" w:eastAsia="Times New Roman" w:hAnsi="Times New Roman" w:cs="Times New Roman"/>
          <w:sz w:val="28"/>
          <w:szCs w:val="28"/>
          <w:bdr w:val="none" w:sz="0" w:space="0" w:color="auto" w:frame="1"/>
        </w:rPr>
        <w:t xml:space="preserve"> для учащихся 1-4-х классов и содержит четыре этапа: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1 этап. «Мир профессий». 1 класс.</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2 этап. «Профессии моей семьи». 2 класс.</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3 этап. «Я и профессии вокруг меня». 3 класс.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4 этап. «Я в мире профессий». 4 класс.</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На реализацию курса «Кем быть?» в 1 классе отводится 33 ч в год (1 час в неделю), во 2-4-х классах – 34 часа.</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E736ED" w:rsidRDefault="006E10EC" w:rsidP="006E10EC">
      <w:pPr>
        <w:shd w:val="clear" w:color="auto" w:fill="FFFFFF"/>
        <w:spacing w:after="0" w:line="240" w:lineRule="auto"/>
        <w:textAlignment w:val="baseline"/>
        <w:outlineLvl w:val="0"/>
        <w:rPr>
          <w:rFonts w:ascii="Times New Roman" w:eastAsia="Times New Roman" w:hAnsi="Times New Roman" w:cs="Times New Roman"/>
          <w:b/>
          <w:bCs/>
          <w:kern w:val="36"/>
          <w:sz w:val="28"/>
          <w:szCs w:val="28"/>
        </w:rPr>
      </w:pPr>
      <w:r w:rsidRPr="00E736ED">
        <w:rPr>
          <w:rFonts w:ascii="Times New Roman" w:eastAsia="Times New Roman" w:hAnsi="Times New Roman" w:cs="Times New Roman"/>
          <w:b/>
          <w:bCs/>
          <w:kern w:val="36"/>
          <w:sz w:val="28"/>
          <w:szCs w:val="28"/>
        </w:rPr>
        <w:t>Ожидаемые результаты прохождения этапа.</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lastRenderedPageBreak/>
        <w:t>Результатами освоения курса «Кем быть» являются результаты первого уровня (приобретение школьником социальных знаний, понимания социальной реальности и повседневной жизни). Формирование целостного, социально ориентированного взгляда на разнообразие профессий. Формирование уважительного отношения к труду.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D123A" w:rsidRPr="00E736ED" w:rsidRDefault="003D123A" w:rsidP="006E10EC">
      <w:pPr>
        <w:shd w:val="clear" w:color="auto" w:fill="FFFFFF"/>
        <w:spacing w:after="363" w:line="240" w:lineRule="auto"/>
        <w:textAlignment w:val="baseline"/>
        <w:rPr>
          <w:rFonts w:ascii="Times New Roman" w:eastAsia="Times New Roman" w:hAnsi="Times New Roman" w:cs="Times New Roman"/>
          <w:b/>
          <w:bCs/>
          <w:i/>
          <w:iCs/>
          <w:sz w:val="28"/>
          <w:szCs w:val="28"/>
        </w:rPr>
      </w:pP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Учебно-тематическое планирование.</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b/>
          <w:bCs/>
          <w:i/>
          <w:iCs/>
          <w:sz w:val="28"/>
          <w:szCs w:val="28"/>
        </w:rPr>
        <w:t>1 БЛОК «Начальная школа» 1 – 4 классы  (см. Приложение № 1)</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b/>
          <w:bCs/>
          <w:sz w:val="28"/>
          <w:szCs w:val="28"/>
        </w:rPr>
        <w:t>1 этап</w:t>
      </w:r>
      <w:r w:rsidRPr="00E736ED">
        <w:rPr>
          <w:rFonts w:ascii="Times New Roman" w:eastAsia="Times New Roman" w:hAnsi="Times New Roman" w:cs="Times New Roman"/>
          <w:sz w:val="28"/>
          <w:szCs w:val="28"/>
          <w:bdr w:val="none" w:sz="0" w:space="0" w:color="auto" w:frame="1"/>
        </w:rPr>
        <w:t> «Мир профессий»  предназначен для занятий с  1 классами, включающий в себя следующие разделы:</w:t>
      </w:r>
    </w:p>
    <w:p w:rsidR="006E10EC" w:rsidRPr="00E736ED" w:rsidRDefault="006E10EC" w:rsidP="006E10EC">
      <w:pPr>
        <w:numPr>
          <w:ilvl w:val="0"/>
          <w:numId w:val="4"/>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Введение в мир профессий.</w:t>
      </w:r>
    </w:p>
    <w:p w:rsidR="006E10EC" w:rsidRPr="00E736ED" w:rsidRDefault="006E10EC" w:rsidP="006E10EC">
      <w:pPr>
        <w:numPr>
          <w:ilvl w:val="0"/>
          <w:numId w:val="4"/>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Профессии в школе и в детском саду.</w:t>
      </w:r>
    </w:p>
    <w:p w:rsidR="006E10EC" w:rsidRPr="00E736ED" w:rsidRDefault="006E10EC" w:rsidP="006E10EC">
      <w:pPr>
        <w:numPr>
          <w:ilvl w:val="0"/>
          <w:numId w:val="4"/>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Знакомство с различными профессиями</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 xml:space="preserve">Данный блок рассчитан на </w:t>
      </w:r>
      <w:r w:rsidRPr="00E736ED">
        <w:rPr>
          <w:rFonts w:ascii="Times New Roman" w:eastAsia="Times New Roman" w:hAnsi="Times New Roman" w:cs="Times New Roman"/>
          <w:b/>
          <w:sz w:val="28"/>
          <w:szCs w:val="28"/>
          <w:bdr w:val="none" w:sz="0" w:space="0" w:color="auto" w:frame="1"/>
        </w:rPr>
        <w:t>33 часа</w:t>
      </w:r>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b/>
          <w:bCs/>
          <w:sz w:val="28"/>
          <w:szCs w:val="28"/>
        </w:rPr>
        <w:t>2 этап</w:t>
      </w:r>
      <w:r w:rsidRPr="00E736ED">
        <w:rPr>
          <w:rFonts w:ascii="Times New Roman" w:eastAsia="Times New Roman" w:hAnsi="Times New Roman" w:cs="Times New Roman"/>
          <w:sz w:val="28"/>
          <w:szCs w:val="28"/>
          <w:bdr w:val="none" w:sz="0" w:space="0" w:color="auto" w:frame="1"/>
        </w:rPr>
        <w:t> «Профессии моей семьи» предназначен для занятий со  2 классами, включающий в себя следующие разделы:</w:t>
      </w:r>
    </w:p>
    <w:p w:rsidR="006E10EC" w:rsidRPr="00E736ED" w:rsidRDefault="006E10EC" w:rsidP="006E10EC">
      <w:pPr>
        <w:numPr>
          <w:ilvl w:val="0"/>
          <w:numId w:val="5"/>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Мир профессий.</w:t>
      </w:r>
    </w:p>
    <w:p w:rsidR="006E10EC" w:rsidRPr="00E736ED" w:rsidRDefault="006E10EC" w:rsidP="006E10EC">
      <w:pPr>
        <w:numPr>
          <w:ilvl w:val="0"/>
          <w:numId w:val="5"/>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Профессии моей семьи.</w:t>
      </w:r>
    </w:p>
    <w:p w:rsidR="006E10EC" w:rsidRPr="00E736ED" w:rsidRDefault="006E10EC" w:rsidP="006E10EC">
      <w:pPr>
        <w:numPr>
          <w:ilvl w:val="0"/>
          <w:numId w:val="5"/>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Профессии в поиске прошлого и будущего.</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 xml:space="preserve">Данный блок рассчитан на </w:t>
      </w:r>
      <w:r w:rsidRPr="00E736ED">
        <w:rPr>
          <w:rFonts w:ascii="Times New Roman" w:eastAsia="Times New Roman" w:hAnsi="Times New Roman" w:cs="Times New Roman"/>
          <w:b/>
          <w:sz w:val="28"/>
          <w:szCs w:val="28"/>
          <w:bdr w:val="none" w:sz="0" w:space="0" w:color="auto" w:frame="1"/>
        </w:rPr>
        <w:t>34 часа.</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b/>
          <w:bCs/>
          <w:sz w:val="28"/>
          <w:szCs w:val="28"/>
        </w:rPr>
        <w:t>3 этап</w:t>
      </w:r>
      <w:r w:rsidRPr="00E736ED">
        <w:rPr>
          <w:rFonts w:ascii="Times New Roman" w:eastAsia="Times New Roman" w:hAnsi="Times New Roman" w:cs="Times New Roman"/>
          <w:sz w:val="28"/>
          <w:szCs w:val="28"/>
          <w:bdr w:val="none" w:sz="0" w:space="0" w:color="auto" w:frame="1"/>
        </w:rPr>
        <w:t> «Я и профессии вокруг меня» предназначен для занятий с  3 классами, включающий в себя следующие разделы:</w:t>
      </w:r>
    </w:p>
    <w:p w:rsidR="006E10EC" w:rsidRPr="00E736ED" w:rsidRDefault="006E10EC" w:rsidP="006E10EC">
      <w:pPr>
        <w:numPr>
          <w:ilvl w:val="0"/>
          <w:numId w:val="6"/>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Интерактивная игра «Многообразие мира профессий».</w:t>
      </w:r>
    </w:p>
    <w:p w:rsidR="006E10EC" w:rsidRPr="00E736ED" w:rsidRDefault="006E10EC" w:rsidP="006E10EC">
      <w:pPr>
        <w:numPr>
          <w:ilvl w:val="0"/>
          <w:numId w:val="6"/>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Типы профессий.</w:t>
      </w:r>
    </w:p>
    <w:p w:rsidR="006E10EC" w:rsidRPr="00E736ED" w:rsidRDefault="006E10EC" w:rsidP="006E10EC">
      <w:pPr>
        <w:numPr>
          <w:ilvl w:val="0"/>
          <w:numId w:val="6"/>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Мой выбор.</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 xml:space="preserve">Данный блок рассчитан на </w:t>
      </w:r>
      <w:r w:rsidRPr="00E736ED">
        <w:rPr>
          <w:rFonts w:ascii="Times New Roman" w:eastAsia="Times New Roman" w:hAnsi="Times New Roman" w:cs="Times New Roman"/>
          <w:b/>
          <w:sz w:val="28"/>
          <w:szCs w:val="28"/>
          <w:bdr w:val="none" w:sz="0" w:space="0" w:color="auto" w:frame="1"/>
        </w:rPr>
        <w:t>34 часа.</w:t>
      </w:r>
    </w:p>
    <w:p w:rsidR="006E10EC" w:rsidRPr="00E736ED" w:rsidRDefault="006E10EC" w:rsidP="006E10EC">
      <w:pPr>
        <w:numPr>
          <w:ilvl w:val="0"/>
          <w:numId w:val="7"/>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b/>
          <w:bCs/>
          <w:sz w:val="28"/>
          <w:szCs w:val="28"/>
        </w:rPr>
        <w:t>этап</w:t>
      </w:r>
      <w:r w:rsidRPr="00E736ED">
        <w:rPr>
          <w:rFonts w:ascii="Times New Roman" w:eastAsia="Times New Roman" w:hAnsi="Times New Roman" w:cs="Times New Roman"/>
          <w:sz w:val="28"/>
          <w:szCs w:val="28"/>
          <w:bdr w:val="none" w:sz="0" w:space="0" w:color="auto" w:frame="1"/>
        </w:rPr>
        <w:t> «Я и профессии вокруг меня» предназначен для занятий с  4 классами, включающий в себя следующие разделы:</w:t>
      </w:r>
    </w:p>
    <w:p w:rsidR="006E10EC" w:rsidRPr="00E736ED" w:rsidRDefault="006E10EC" w:rsidP="006E10EC">
      <w:pPr>
        <w:numPr>
          <w:ilvl w:val="0"/>
          <w:numId w:val="8"/>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Как люди выбирают профессию.</w:t>
      </w:r>
    </w:p>
    <w:p w:rsidR="006E10EC" w:rsidRPr="00E736ED" w:rsidRDefault="006E10EC" w:rsidP="006E10EC">
      <w:pPr>
        <w:numPr>
          <w:ilvl w:val="0"/>
          <w:numId w:val="8"/>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Типы личности.</w:t>
      </w:r>
    </w:p>
    <w:p w:rsidR="006E10EC" w:rsidRPr="00E736ED" w:rsidRDefault="006E10EC" w:rsidP="006E10EC">
      <w:pPr>
        <w:numPr>
          <w:ilvl w:val="0"/>
          <w:numId w:val="8"/>
        </w:numPr>
        <w:shd w:val="clear" w:color="auto" w:fill="FFFFFF"/>
        <w:spacing w:after="0" w:line="240" w:lineRule="auto"/>
        <w:ind w:left="242"/>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lastRenderedPageBreak/>
        <w:t>Мой выбор.</w:t>
      </w:r>
    </w:p>
    <w:p w:rsidR="006E10EC" w:rsidRPr="00E736ED" w:rsidRDefault="006E10EC" w:rsidP="006E10EC">
      <w:p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E736ED">
        <w:rPr>
          <w:rFonts w:ascii="Times New Roman" w:eastAsia="Times New Roman" w:hAnsi="Times New Roman" w:cs="Times New Roman"/>
          <w:sz w:val="28"/>
          <w:szCs w:val="28"/>
          <w:bdr w:val="none" w:sz="0" w:space="0" w:color="auto" w:frame="1"/>
        </w:rPr>
        <w:t xml:space="preserve">Данный блок рассчитан на </w:t>
      </w:r>
      <w:r w:rsidRPr="00E736ED">
        <w:rPr>
          <w:rFonts w:ascii="Times New Roman" w:eastAsia="Times New Roman" w:hAnsi="Times New Roman" w:cs="Times New Roman"/>
          <w:b/>
          <w:sz w:val="28"/>
          <w:szCs w:val="28"/>
          <w:bdr w:val="none" w:sz="0" w:space="0" w:color="auto" w:frame="1"/>
        </w:rPr>
        <w:t>34 часа.</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Методы оценки эффективности.</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Общим критерием продуктивности социального – психологического тренинга, как средства формирования и развития качеств подростка, следует считать успешную реализацию приобретенных психологических особенностей и освоенных технологий, необходимых для повседневной жизни. Такие занятия могут стать стимулятором саморазвития и помогут участнику найти и осознать оптимальные способы саморазвития.</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Для отслеживания результатов эффективности предлагается следующий пакет методик:</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Опросник</w:t>
      </w:r>
      <w:proofErr w:type="spellEnd"/>
      <w:r w:rsidRPr="00E736ED">
        <w:rPr>
          <w:rFonts w:ascii="Times New Roman" w:eastAsia="Times New Roman" w:hAnsi="Times New Roman" w:cs="Times New Roman"/>
          <w:sz w:val="28"/>
          <w:szCs w:val="28"/>
          <w:bdr w:val="none" w:sz="0" w:space="0" w:color="auto" w:frame="1"/>
        </w:rPr>
        <w:t xml:space="preserve"> социально-психологической </w:t>
      </w:r>
      <w:proofErr w:type="spellStart"/>
      <w:r w:rsidRPr="00E736ED">
        <w:rPr>
          <w:rFonts w:ascii="Times New Roman" w:eastAsia="Times New Roman" w:hAnsi="Times New Roman" w:cs="Times New Roman"/>
          <w:sz w:val="28"/>
          <w:szCs w:val="28"/>
          <w:bdr w:val="none" w:sz="0" w:space="0" w:color="auto" w:frame="1"/>
        </w:rPr>
        <w:t>адаптированности</w:t>
      </w:r>
      <w:proofErr w:type="spellEnd"/>
      <w:r w:rsidRPr="00E736ED">
        <w:rPr>
          <w:rFonts w:ascii="Times New Roman" w:eastAsia="Times New Roman" w:hAnsi="Times New Roman" w:cs="Times New Roman"/>
          <w:sz w:val="28"/>
          <w:szCs w:val="28"/>
          <w:bdr w:val="none" w:sz="0" w:space="0" w:color="auto" w:frame="1"/>
        </w:rPr>
        <w:t xml:space="preserve"> (К. </w:t>
      </w:r>
      <w:proofErr w:type="spellStart"/>
      <w:r w:rsidRPr="00E736ED">
        <w:rPr>
          <w:rFonts w:ascii="Times New Roman" w:eastAsia="Times New Roman" w:hAnsi="Times New Roman" w:cs="Times New Roman"/>
          <w:sz w:val="28"/>
          <w:szCs w:val="28"/>
          <w:bdr w:val="none" w:sz="0" w:space="0" w:color="auto" w:frame="1"/>
        </w:rPr>
        <w:t>Роджерс</w:t>
      </w:r>
      <w:proofErr w:type="spellEnd"/>
      <w:r w:rsidRPr="00E736ED">
        <w:rPr>
          <w:rFonts w:ascii="Times New Roman" w:eastAsia="Times New Roman" w:hAnsi="Times New Roman" w:cs="Times New Roman"/>
          <w:sz w:val="28"/>
          <w:szCs w:val="28"/>
          <w:bdr w:val="none" w:sz="0" w:space="0" w:color="auto" w:frame="1"/>
        </w:rPr>
        <w:t xml:space="preserve"> и Р. </w:t>
      </w:r>
      <w:proofErr w:type="spellStart"/>
      <w:r w:rsidRPr="00E736ED">
        <w:rPr>
          <w:rFonts w:ascii="Times New Roman" w:eastAsia="Times New Roman" w:hAnsi="Times New Roman" w:cs="Times New Roman"/>
          <w:sz w:val="28"/>
          <w:szCs w:val="28"/>
          <w:bdr w:val="none" w:sz="0" w:space="0" w:color="auto" w:frame="1"/>
        </w:rPr>
        <w:t>Даймонд</w:t>
      </w:r>
      <w:proofErr w:type="spellEnd"/>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Методика диагностики мотивации учения и эмоционального отношения к учению в средних и старших классах школы;</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«Самооценка» Т. </w:t>
      </w:r>
      <w:proofErr w:type="spellStart"/>
      <w:r w:rsidRPr="00E736ED">
        <w:rPr>
          <w:rFonts w:ascii="Times New Roman" w:eastAsia="Times New Roman" w:hAnsi="Times New Roman" w:cs="Times New Roman"/>
          <w:sz w:val="28"/>
          <w:szCs w:val="28"/>
          <w:bdr w:val="none" w:sz="0" w:space="0" w:color="auto" w:frame="1"/>
        </w:rPr>
        <w:t>Дембо</w:t>
      </w:r>
      <w:proofErr w:type="spellEnd"/>
      <w:r w:rsidRPr="00E736ED">
        <w:rPr>
          <w:rFonts w:ascii="Times New Roman" w:eastAsia="Times New Roman" w:hAnsi="Times New Roman" w:cs="Times New Roman"/>
          <w:sz w:val="28"/>
          <w:szCs w:val="28"/>
          <w:bdr w:val="none" w:sz="0" w:space="0" w:color="auto" w:frame="1"/>
        </w:rPr>
        <w:t xml:space="preserve"> – С.Я. Рубинштейн (модифицированный вариант шкалы самооценки А.М. Прихожан);</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Определение профессиональных склонностей (методика Л. </w:t>
      </w:r>
      <w:proofErr w:type="spellStart"/>
      <w:r w:rsidRPr="00E736ED">
        <w:rPr>
          <w:rFonts w:ascii="Times New Roman" w:eastAsia="Times New Roman" w:hAnsi="Times New Roman" w:cs="Times New Roman"/>
          <w:sz w:val="28"/>
          <w:szCs w:val="28"/>
          <w:bdr w:val="none" w:sz="0" w:space="0" w:color="auto" w:frame="1"/>
        </w:rPr>
        <w:t>Йовайши</w:t>
      </w:r>
      <w:proofErr w:type="spellEnd"/>
      <w:r w:rsidRPr="00E736ED">
        <w:rPr>
          <w:rFonts w:ascii="Times New Roman" w:eastAsia="Times New Roman" w:hAnsi="Times New Roman" w:cs="Times New Roman"/>
          <w:sz w:val="28"/>
          <w:szCs w:val="28"/>
          <w:bdr w:val="none" w:sz="0" w:space="0" w:color="auto" w:frame="1"/>
        </w:rPr>
        <w:t xml:space="preserve"> в модификации Г. </w:t>
      </w:r>
      <w:proofErr w:type="spellStart"/>
      <w:r w:rsidRPr="00E736ED">
        <w:rPr>
          <w:rFonts w:ascii="Times New Roman" w:eastAsia="Times New Roman" w:hAnsi="Times New Roman" w:cs="Times New Roman"/>
          <w:sz w:val="28"/>
          <w:szCs w:val="28"/>
          <w:bdr w:val="none" w:sz="0" w:space="0" w:color="auto" w:frame="1"/>
        </w:rPr>
        <w:t>Резапкиной</w:t>
      </w:r>
      <w:proofErr w:type="spellEnd"/>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Методика «Тип мышления» (в модификации Г. </w:t>
      </w:r>
      <w:proofErr w:type="spellStart"/>
      <w:r w:rsidRPr="00E736ED">
        <w:rPr>
          <w:rFonts w:ascii="Times New Roman" w:eastAsia="Times New Roman" w:hAnsi="Times New Roman" w:cs="Times New Roman"/>
          <w:sz w:val="28"/>
          <w:szCs w:val="28"/>
          <w:bdr w:val="none" w:sz="0" w:space="0" w:color="auto" w:frame="1"/>
        </w:rPr>
        <w:t>Резапкиной</w:t>
      </w:r>
      <w:proofErr w:type="spellEnd"/>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Опросник «Профиль» (методика карты интересов А. </w:t>
      </w:r>
      <w:proofErr w:type="spellStart"/>
      <w:r w:rsidRPr="00E736ED">
        <w:rPr>
          <w:rFonts w:ascii="Times New Roman" w:eastAsia="Times New Roman" w:hAnsi="Times New Roman" w:cs="Times New Roman"/>
          <w:sz w:val="28"/>
          <w:szCs w:val="28"/>
          <w:bdr w:val="none" w:sz="0" w:space="0" w:color="auto" w:frame="1"/>
        </w:rPr>
        <w:t>Голомштока</w:t>
      </w:r>
      <w:proofErr w:type="spellEnd"/>
      <w:r w:rsidRPr="00E736ED">
        <w:rPr>
          <w:rFonts w:ascii="Times New Roman" w:eastAsia="Times New Roman" w:hAnsi="Times New Roman" w:cs="Times New Roman"/>
          <w:sz w:val="28"/>
          <w:szCs w:val="28"/>
          <w:bdr w:val="none" w:sz="0" w:space="0" w:color="auto" w:frame="1"/>
        </w:rPr>
        <w:t xml:space="preserve"> в модификации Г. </w:t>
      </w:r>
      <w:proofErr w:type="spellStart"/>
      <w:r w:rsidRPr="00E736ED">
        <w:rPr>
          <w:rFonts w:ascii="Times New Roman" w:eastAsia="Times New Roman" w:hAnsi="Times New Roman" w:cs="Times New Roman"/>
          <w:sz w:val="28"/>
          <w:szCs w:val="28"/>
          <w:bdr w:val="none" w:sz="0" w:space="0" w:color="auto" w:frame="1"/>
        </w:rPr>
        <w:t>Резапкиной</w:t>
      </w:r>
      <w:proofErr w:type="spellEnd"/>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numPr>
          <w:ilvl w:val="0"/>
          <w:numId w:val="10"/>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w:t>
      </w:r>
      <w:proofErr w:type="gramStart"/>
      <w:r w:rsidRPr="00E736ED">
        <w:rPr>
          <w:rFonts w:ascii="Times New Roman" w:eastAsia="Times New Roman" w:hAnsi="Times New Roman" w:cs="Times New Roman"/>
          <w:sz w:val="28"/>
          <w:szCs w:val="28"/>
          <w:bdr w:val="none" w:sz="0" w:space="0" w:color="auto" w:frame="1"/>
        </w:rPr>
        <w:t>Дифференциально – диагностический</w:t>
      </w:r>
      <w:proofErr w:type="gramEnd"/>
      <w:r w:rsidRPr="00E736ED">
        <w:rPr>
          <w:rFonts w:ascii="Times New Roman" w:eastAsia="Times New Roman" w:hAnsi="Times New Roman" w:cs="Times New Roman"/>
          <w:sz w:val="28"/>
          <w:szCs w:val="28"/>
          <w:bdr w:val="none" w:sz="0" w:space="0" w:color="auto" w:frame="1"/>
        </w:rPr>
        <w:t xml:space="preserve"> опросник» (ДДО Е.А. Климова).</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E736ED">
        <w:rPr>
          <w:rFonts w:ascii="Times New Roman" w:eastAsia="Times New Roman" w:hAnsi="Times New Roman" w:cs="Times New Roman"/>
          <w:b/>
          <w:bCs/>
          <w:sz w:val="28"/>
          <w:szCs w:val="28"/>
        </w:rPr>
        <w:t>Формы достижения результатов</w:t>
      </w:r>
      <w:r w:rsidRPr="00E736ED">
        <w:rPr>
          <w:rFonts w:ascii="Times New Roman" w:eastAsia="Times New Roman" w:hAnsi="Times New Roman" w:cs="Times New Roman"/>
          <w:sz w:val="28"/>
          <w:szCs w:val="28"/>
          <w:bdr w:val="none" w:sz="0" w:space="0" w:color="auto" w:frame="1"/>
        </w:rPr>
        <w:t>: познавательные беседы, инструктажи, социальные пробы, поездки, экскурсии, трудовые десанты, социально-значимые акции в классе, школе, исследовательские работы, социально-значимые акции в социуме (вне ОУ).</w:t>
      </w:r>
      <w:proofErr w:type="gramEnd"/>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Формы контроля:</w:t>
      </w:r>
    </w:p>
    <w:p w:rsidR="006E10EC" w:rsidRPr="00E736ED" w:rsidRDefault="006E10EC" w:rsidP="006E10EC">
      <w:pPr>
        <w:numPr>
          <w:ilvl w:val="0"/>
          <w:numId w:val="11"/>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Рефлексия по каждому занятию в форме вербального проговаривания, письменного выражения своего отношения к теме.</w:t>
      </w:r>
    </w:p>
    <w:p w:rsidR="006E10EC" w:rsidRPr="00E736ED" w:rsidRDefault="006E10EC" w:rsidP="006E10EC">
      <w:pPr>
        <w:numPr>
          <w:ilvl w:val="0"/>
          <w:numId w:val="11"/>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Проектная деятельность учащихся.</w:t>
      </w:r>
    </w:p>
    <w:p w:rsidR="006E10EC" w:rsidRPr="00E736ED" w:rsidRDefault="006E10EC" w:rsidP="006E10EC">
      <w:pPr>
        <w:numPr>
          <w:ilvl w:val="0"/>
          <w:numId w:val="11"/>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Защита </w:t>
      </w:r>
      <w:proofErr w:type="spellStart"/>
      <w:r w:rsidRPr="00E736ED">
        <w:rPr>
          <w:rFonts w:ascii="Times New Roman" w:eastAsia="Times New Roman" w:hAnsi="Times New Roman" w:cs="Times New Roman"/>
          <w:sz w:val="28"/>
          <w:szCs w:val="28"/>
          <w:bdr w:val="none" w:sz="0" w:space="0" w:color="auto" w:frame="1"/>
        </w:rPr>
        <w:t>профориентационных</w:t>
      </w:r>
      <w:proofErr w:type="spellEnd"/>
      <w:r w:rsidRPr="00E736ED">
        <w:rPr>
          <w:rFonts w:ascii="Times New Roman" w:eastAsia="Times New Roman" w:hAnsi="Times New Roman" w:cs="Times New Roman"/>
          <w:sz w:val="28"/>
          <w:szCs w:val="28"/>
          <w:bdr w:val="none" w:sz="0" w:space="0" w:color="auto" w:frame="1"/>
        </w:rPr>
        <w:t xml:space="preserve"> проектов (</w:t>
      </w:r>
      <w:proofErr w:type="spellStart"/>
      <w:r w:rsidRPr="00E736ED">
        <w:rPr>
          <w:rFonts w:ascii="Times New Roman" w:eastAsia="Times New Roman" w:hAnsi="Times New Roman" w:cs="Times New Roman"/>
          <w:sz w:val="28"/>
          <w:szCs w:val="28"/>
          <w:bdr w:val="none" w:sz="0" w:space="0" w:color="auto" w:frame="1"/>
        </w:rPr>
        <w:t>профессиограммы</w:t>
      </w:r>
      <w:proofErr w:type="spellEnd"/>
      <w:r w:rsidRPr="00E736ED">
        <w:rPr>
          <w:rFonts w:ascii="Times New Roman" w:eastAsia="Times New Roman" w:hAnsi="Times New Roman" w:cs="Times New Roman"/>
          <w:sz w:val="28"/>
          <w:szCs w:val="28"/>
          <w:bdr w:val="none" w:sz="0" w:space="0" w:color="auto" w:frame="1"/>
        </w:rPr>
        <w:t xml:space="preserve">, </w:t>
      </w:r>
      <w:proofErr w:type="spellStart"/>
      <w:r w:rsidRPr="00E736ED">
        <w:rPr>
          <w:rFonts w:ascii="Times New Roman" w:eastAsia="Times New Roman" w:hAnsi="Times New Roman" w:cs="Times New Roman"/>
          <w:sz w:val="28"/>
          <w:szCs w:val="28"/>
          <w:bdr w:val="none" w:sz="0" w:space="0" w:color="auto" w:frame="1"/>
        </w:rPr>
        <w:t>профпробы</w:t>
      </w:r>
      <w:proofErr w:type="spellEnd"/>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lastRenderedPageBreak/>
        <w:t>Итоги учёта знаний,</w:t>
      </w:r>
      <w:r w:rsidRPr="00E736ED">
        <w:rPr>
          <w:rFonts w:ascii="Times New Roman" w:eastAsia="Times New Roman" w:hAnsi="Times New Roman" w:cs="Times New Roman"/>
          <w:sz w:val="28"/>
          <w:szCs w:val="28"/>
          <w:bdr w:val="none" w:sz="0" w:space="0" w:color="auto" w:frame="1"/>
        </w:rPr>
        <w:t> </w:t>
      </w:r>
      <w:r w:rsidRPr="00E736ED">
        <w:rPr>
          <w:rFonts w:ascii="Times New Roman" w:eastAsia="Times New Roman" w:hAnsi="Times New Roman" w:cs="Times New Roman"/>
          <w:b/>
          <w:bCs/>
          <w:sz w:val="28"/>
          <w:szCs w:val="28"/>
        </w:rPr>
        <w:t>умений,</w:t>
      </w:r>
      <w:r w:rsidRPr="00E736ED">
        <w:rPr>
          <w:rFonts w:ascii="Times New Roman" w:eastAsia="Times New Roman" w:hAnsi="Times New Roman" w:cs="Times New Roman"/>
          <w:sz w:val="28"/>
          <w:szCs w:val="28"/>
          <w:bdr w:val="none" w:sz="0" w:space="0" w:color="auto" w:frame="1"/>
        </w:rPr>
        <w:t xml:space="preserve"> овладения </w:t>
      </w:r>
      <w:proofErr w:type="gramStart"/>
      <w:r w:rsidRPr="00E736ED">
        <w:rPr>
          <w:rFonts w:ascii="Times New Roman" w:eastAsia="Times New Roman" w:hAnsi="Times New Roman" w:cs="Times New Roman"/>
          <w:sz w:val="28"/>
          <w:szCs w:val="28"/>
          <w:bdr w:val="none" w:sz="0" w:space="0" w:color="auto" w:frame="1"/>
        </w:rPr>
        <w:t>обучающимися</w:t>
      </w:r>
      <w:proofErr w:type="gramEnd"/>
      <w:r w:rsidRPr="00E736ED">
        <w:rPr>
          <w:rFonts w:ascii="Times New Roman" w:eastAsia="Times New Roman" w:hAnsi="Times New Roman" w:cs="Times New Roman"/>
          <w:sz w:val="28"/>
          <w:szCs w:val="28"/>
          <w:bdr w:val="none" w:sz="0" w:space="0" w:color="auto" w:frame="1"/>
        </w:rPr>
        <w:t xml:space="preserve"> универсальных учебных действий подводятся посредством листов педагогических наблюдений, опросников. Учет знаний и умений для контроля и оценки результатов освоения программы происходит путем архивирования творческих работ обучающихся, накопления материалов по типу «портфолио».</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ролевые игры, школьная научно-практическая конференция.</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 xml:space="preserve">Оценка эффективности </w:t>
      </w:r>
      <w:proofErr w:type="spellStart"/>
      <w:r w:rsidRPr="00E736ED">
        <w:rPr>
          <w:rFonts w:ascii="Times New Roman" w:eastAsia="Times New Roman" w:hAnsi="Times New Roman" w:cs="Times New Roman"/>
          <w:b/>
          <w:bCs/>
          <w:sz w:val="28"/>
          <w:szCs w:val="28"/>
        </w:rPr>
        <w:t>профориентационной</w:t>
      </w:r>
      <w:proofErr w:type="spellEnd"/>
      <w:r w:rsidRPr="00E736ED">
        <w:rPr>
          <w:rFonts w:ascii="Times New Roman" w:eastAsia="Times New Roman" w:hAnsi="Times New Roman" w:cs="Times New Roman"/>
          <w:b/>
          <w:bCs/>
          <w:sz w:val="28"/>
          <w:szCs w:val="28"/>
        </w:rPr>
        <w:t xml:space="preserve"> работы.</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К основным результативным критериям и показателям </w:t>
      </w:r>
      <w:proofErr w:type="spellStart"/>
      <w:r w:rsidRPr="00E736ED">
        <w:rPr>
          <w:rFonts w:ascii="Times New Roman" w:eastAsia="Times New Roman" w:hAnsi="Times New Roman" w:cs="Times New Roman"/>
          <w:sz w:val="28"/>
          <w:szCs w:val="28"/>
          <w:bdr w:val="none" w:sz="0" w:space="0" w:color="auto" w:frame="1"/>
        </w:rPr>
        <w:t>эффективностиипрофориентационной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работы, прежде всего, относится:</w:t>
      </w:r>
    </w:p>
    <w:p w:rsidR="006E10EC" w:rsidRPr="00E736ED" w:rsidRDefault="006E10EC" w:rsidP="006E10EC">
      <w:pPr>
        <w:numPr>
          <w:ilvl w:val="0"/>
          <w:numId w:val="12"/>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6E10EC" w:rsidRPr="00E736ED" w:rsidRDefault="006E10EC" w:rsidP="006E10EC">
      <w:pPr>
        <w:numPr>
          <w:ilvl w:val="0"/>
          <w:numId w:val="12"/>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Потребность в обоснованном выборе своей будущей профессии и карьеры. Показатели </w:t>
      </w:r>
      <w:proofErr w:type="spellStart"/>
      <w:r w:rsidRPr="00E736ED">
        <w:rPr>
          <w:rFonts w:ascii="Times New Roman" w:eastAsia="Times New Roman" w:hAnsi="Times New Roman" w:cs="Times New Roman"/>
          <w:sz w:val="28"/>
          <w:szCs w:val="28"/>
          <w:bdr w:val="none" w:sz="0" w:space="0" w:color="auto" w:frame="1"/>
        </w:rPr>
        <w:t>сформированности</w:t>
      </w:r>
      <w:proofErr w:type="spellEnd"/>
      <w:r w:rsidRPr="00E736ED">
        <w:rPr>
          <w:rFonts w:ascii="Times New Roman" w:eastAsia="Times New Roman" w:hAnsi="Times New Roman" w:cs="Times New Roman"/>
          <w:sz w:val="28"/>
          <w:szCs w:val="28"/>
          <w:bdr w:val="none" w:sz="0" w:space="0" w:color="auto" w:frame="1"/>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6E10EC" w:rsidRPr="00E736ED" w:rsidRDefault="006E10EC" w:rsidP="006E10EC">
      <w:pPr>
        <w:numPr>
          <w:ilvl w:val="0"/>
          <w:numId w:val="12"/>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Уверенность школьника в социальной значимости труда, т. е. сформированное отношение к нему как к жизненной ценности. По данным исследованиям жизненных ценностей учащихся 8—9 классов отношение к труду как к жизненной ценности прямо соотносится у них с потребностью в обоснованном выборе профессии.</w:t>
      </w:r>
    </w:p>
    <w:p w:rsidR="006E10EC" w:rsidRPr="00E736ED" w:rsidRDefault="006E10EC" w:rsidP="006E10EC">
      <w:pPr>
        <w:numPr>
          <w:ilvl w:val="0"/>
          <w:numId w:val="12"/>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lastRenderedPageBreak/>
        <w:t>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6E10EC" w:rsidRPr="00E736ED" w:rsidRDefault="006E10EC" w:rsidP="006E10EC">
      <w:pPr>
        <w:numPr>
          <w:ilvl w:val="0"/>
          <w:numId w:val="12"/>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Наличие у учащегося обоснованного профессионального плана. Обоснованность профессионального выбора справедливо считается одним из основных критериев эффективности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работы. Критерий этот, однако, не самостоятелен, а обусловлен реализацией основных направлений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В качестве </w:t>
      </w:r>
      <w:r w:rsidRPr="00E736ED">
        <w:rPr>
          <w:rFonts w:ascii="Times New Roman" w:eastAsia="Times New Roman" w:hAnsi="Times New Roman" w:cs="Times New Roman"/>
          <w:b/>
          <w:bCs/>
          <w:sz w:val="28"/>
          <w:szCs w:val="28"/>
        </w:rPr>
        <w:t>процессуальных критериев эффективности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работы выделяются следующие:</w:t>
      </w:r>
    </w:p>
    <w:p w:rsidR="006E10EC" w:rsidRPr="00E736ED" w:rsidRDefault="006E10EC" w:rsidP="006E10EC">
      <w:pPr>
        <w:numPr>
          <w:ilvl w:val="0"/>
          <w:numId w:val="13"/>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индивидуальный характер любого </w:t>
      </w:r>
      <w:proofErr w:type="spellStart"/>
      <w:r w:rsidRPr="00E736ED">
        <w:rPr>
          <w:rFonts w:ascii="Times New Roman" w:eastAsia="Times New Roman" w:hAnsi="Times New Roman" w:cs="Times New Roman"/>
          <w:sz w:val="28"/>
          <w:szCs w:val="28"/>
          <w:bdr w:val="none" w:sz="0" w:space="0" w:color="auto" w:frame="1"/>
        </w:rPr>
        <w:t>профориентационного</w:t>
      </w:r>
      <w:proofErr w:type="spellEnd"/>
      <w:r w:rsidRPr="00E736ED">
        <w:rPr>
          <w:rFonts w:ascii="Times New Roman" w:eastAsia="Times New Roman" w:hAnsi="Times New Roman" w:cs="Times New Roman"/>
          <w:sz w:val="28"/>
          <w:szCs w:val="28"/>
          <w:bdr w:val="none" w:sz="0" w:space="0" w:color="auto" w:frame="1"/>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6E10EC" w:rsidRPr="00E736ED" w:rsidRDefault="006E10EC" w:rsidP="006E10EC">
      <w:pPr>
        <w:numPr>
          <w:ilvl w:val="0"/>
          <w:numId w:val="13"/>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направленность </w:t>
      </w:r>
      <w:proofErr w:type="spellStart"/>
      <w:r w:rsidRPr="00E736ED">
        <w:rPr>
          <w:rFonts w:ascii="Times New Roman" w:eastAsia="Times New Roman" w:hAnsi="Times New Roman" w:cs="Times New Roman"/>
          <w:sz w:val="28"/>
          <w:szCs w:val="28"/>
          <w:bdr w:val="none" w:sz="0" w:space="0" w:color="auto" w:frame="1"/>
        </w:rPr>
        <w:t>профориентационных</w:t>
      </w:r>
      <w:proofErr w:type="spellEnd"/>
      <w:r w:rsidRPr="00E736ED">
        <w:rPr>
          <w:rFonts w:ascii="Times New Roman" w:eastAsia="Times New Roman" w:hAnsi="Times New Roman" w:cs="Times New Roman"/>
          <w:sz w:val="28"/>
          <w:szCs w:val="28"/>
          <w:bdr w:val="none" w:sz="0" w:space="0" w:color="auto" w:frame="1"/>
        </w:rPr>
        <w:t xml:space="preserve"> воздействий, прежде всего, на всестороннее развитие личности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r w:rsidRPr="00E736ED">
        <w:rPr>
          <w:rFonts w:ascii="Times New Roman" w:eastAsia="Times New Roman" w:hAnsi="Times New Roman" w:cs="Times New Roman"/>
          <w:sz w:val="28"/>
          <w:szCs w:val="28"/>
          <w:bdr w:val="none" w:sz="0" w:space="0" w:color="auto" w:frame="1"/>
        </w:rPr>
        <w:br/>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Ожидаемые результаты.</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E736ED">
        <w:rPr>
          <w:rFonts w:ascii="Times New Roman" w:eastAsia="Times New Roman" w:hAnsi="Times New Roman" w:cs="Times New Roman"/>
          <w:sz w:val="28"/>
          <w:szCs w:val="28"/>
          <w:bdr w:val="none" w:sz="0" w:space="0" w:color="auto" w:frame="1"/>
        </w:rPr>
        <w:t xml:space="preserve">Об уровне </w:t>
      </w:r>
      <w:proofErr w:type="spellStart"/>
      <w:r w:rsidRPr="00E736ED">
        <w:rPr>
          <w:rFonts w:ascii="Times New Roman" w:eastAsia="Times New Roman" w:hAnsi="Times New Roman" w:cs="Times New Roman"/>
          <w:sz w:val="28"/>
          <w:szCs w:val="28"/>
          <w:bdr w:val="none" w:sz="0" w:space="0" w:color="auto" w:frame="1"/>
        </w:rPr>
        <w:t>сформированности</w:t>
      </w:r>
      <w:proofErr w:type="spellEnd"/>
      <w:r w:rsidRPr="00E736ED">
        <w:rPr>
          <w:rFonts w:ascii="Times New Roman" w:eastAsia="Times New Roman" w:hAnsi="Times New Roman" w:cs="Times New Roman"/>
          <w:sz w:val="28"/>
          <w:szCs w:val="28"/>
          <w:bdr w:val="none" w:sz="0" w:space="0" w:color="auto" w:frame="1"/>
        </w:rPr>
        <w:t xml:space="preserve"> показателей свидетельствует анализ результатов диагностических исследований на начальном и конечном этапах работы.</w:t>
      </w:r>
      <w:proofErr w:type="gramEnd"/>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Подготовка мобильной, социально компетентной личности выпускника школы.</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Обеспечение социальной и профессиональной мобильности ученика.</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Воспитание конкурентоспособной личности.</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Улучшение социальной ориентации выпускника гимназии.</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Умение пользоваться средствами коммуникации, как ресурсами достижимости.</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lastRenderedPageBreak/>
        <w:t>Овладение учащимися социальными умениями и навыками.</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Сформированный личный профессиональный план и готовность к его реализации.</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Создана система работы педагогического коллектива по данному направлению.</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Повышен интерес </w:t>
      </w:r>
      <w:proofErr w:type="gramStart"/>
      <w:r w:rsidRPr="00E736ED">
        <w:rPr>
          <w:rFonts w:ascii="Times New Roman" w:eastAsia="Times New Roman" w:hAnsi="Times New Roman" w:cs="Times New Roman"/>
          <w:sz w:val="28"/>
          <w:szCs w:val="28"/>
          <w:bdr w:val="none" w:sz="0" w:space="0" w:color="auto" w:frame="1"/>
        </w:rPr>
        <w:t>обучающихся</w:t>
      </w:r>
      <w:proofErr w:type="gramEnd"/>
      <w:r w:rsidRPr="00E736ED">
        <w:rPr>
          <w:rFonts w:ascii="Times New Roman" w:eastAsia="Times New Roman" w:hAnsi="Times New Roman" w:cs="Times New Roman"/>
          <w:sz w:val="28"/>
          <w:szCs w:val="28"/>
          <w:bdr w:val="none" w:sz="0" w:space="0" w:color="auto" w:frame="1"/>
        </w:rPr>
        <w:t xml:space="preserve"> к проблеме осознанного выбора профессии, мотивация молодежи к труду.</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Подростки ознакомлены с миром профессий.</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Подростки обучены основным принципам построения профессиональной карьеры и навыкам поведения на рынке труда.</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Учащихся </w:t>
      </w:r>
      <w:proofErr w:type="gramStart"/>
      <w:r w:rsidRPr="00E736ED">
        <w:rPr>
          <w:rFonts w:ascii="Times New Roman" w:eastAsia="Times New Roman" w:hAnsi="Times New Roman" w:cs="Times New Roman"/>
          <w:sz w:val="28"/>
          <w:szCs w:val="28"/>
          <w:bdr w:val="none" w:sz="0" w:space="0" w:color="auto" w:frame="1"/>
        </w:rPr>
        <w:t>сориентированы</w:t>
      </w:r>
      <w:proofErr w:type="gramEnd"/>
      <w:r w:rsidRPr="00E736ED">
        <w:rPr>
          <w:rFonts w:ascii="Times New Roman" w:eastAsia="Times New Roman" w:hAnsi="Times New Roman" w:cs="Times New Roman"/>
          <w:sz w:val="28"/>
          <w:szCs w:val="28"/>
          <w:bdr w:val="none" w:sz="0" w:space="0" w:color="auto" w:frame="1"/>
        </w:rPr>
        <w:t xml:space="preserve"> на реализацию собственных замыслов в реальных социальных условиях.</w:t>
      </w:r>
    </w:p>
    <w:p w:rsidR="006E10EC" w:rsidRPr="00E736ED" w:rsidRDefault="006E10EC" w:rsidP="006E10EC">
      <w:pPr>
        <w:numPr>
          <w:ilvl w:val="0"/>
          <w:numId w:val="14"/>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Оказана адресная психологическая помощь обучающимся в осознанном выборе будущей профессии.</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b/>
          <w:bCs/>
          <w:sz w:val="28"/>
          <w:szCs w:val="28"/>
        </w:rPr>
        <w:t>Список литературы</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Бедарева</w:t>
      </w:r>
      <w:proofErr w:type="spellEnd"/>
      <w:r w:rsidRPr="00E736ED">
        <w:rPr>
          <w:rFonts w:ascii="Times New Roman" w:eastAsia="Times New Roman" w:hAnsi="Times New Roman" w:cs="Times New Roman"/>
          <w:sz w:val="28"/>
          <w:szCs w:val="28"/>
          <w:bdr w:val="none" w:sz="0" w:space="0" w:color="auto" w:frame="1"/>
        </w:rPr>
        <w:t xml:space="preserve"> Т., </w:t>
      </w:r>
      <w:proofErr w:type="spellStart"/>
      <w:r w:rsidRPr="00E736ED">
        <w:rPr>
          <w:rFonts w:ascii="Times New Roman" w:eastAsia="Times New Roman" w:hAnsi="Times New Roman" w:cs="Times New Roman"/>
          <w:sz w:val="28"/>
          <w:szCs w:val="28"/>
          <w:bdr w:val="none" w:sz="0" w:space="0" w:color="auto" w:frame="1"/>
        </w:rPr>
        <w:t>Грецов</w:t>
      </w:r>
      <w:proofErr w:type="spellEnd"/>
      <w:r w:rsidRPr="00E736ED">
        <w:rPr>
          <w:rFonts w:ascii="Times New Roman" w:eastAsia="Times New Roman" w:hAnsi="Times New Roman" w:cs="Times New Roman"/>
          <w:sz w:val="28"/>
          <w:szCs w:val="28"/>
          <w:bdr w:val="none" w:sz="0" w:space="0" w:color="auto" w:frame="1"/>
        </w:rPr>
        <w:t xml:space="preserve"> А. 100 популярных профессий. Психология успешной карьеры для старшеклассников и студентов. – </w:t>
      </w:r>
      <w:proofErr w:type="spellStart"/>
      <w:r w:rsidRPr="00E736ED">
        <w:rPr>
          <w:rFonts w:ascii="Times New Roman" w:eastAsia="Times New Roman" w:hAnsi="Times New Roman" w:cs="Times New Roman"/>
          <w:sz w:val="28"/>
          <w:szCs w:val="28"/>
          <w:bdr w:val="none" w:sz="0" w:space="0" w:color="auto" w:frame="1"/>
        </w:rPr>
        <w:t>Спб</w:t>
      </w:r>
      <w:proofErr w:type="spellEnd"/>
      <w:r w:rsidRPr="00E736ED">
        <w:rPr>
          <w:rFonts w:ascii="Times New Roman" w:eastAsia="Times New Roman" w:hAnsi="Times New Roman" w:cs="Times New Roman"/>
          <w:sz w:val="28"/>
          <w:szCs w:val="28"/>
          <w:bdr w:val="none" w:sz="0" w:space="0" w:color="auto" w:frame="1"/>
        </w:rPr>
        <w:t>, 2008.</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Безус Ж.Н., Жукова Ю.П., Кузнецова И.В., Радченко В.В., </w:t>
      </w:r>
      <w:proofErr w:type="spellStart"/>
      <w:r w:rsidRPr="00E736ED">
        <w:rPr>
          <w:rFonts w:ascii="Times New Roman" w:eastAsia="Times New Roman" w:hAnsi="Times New Roman" w:cs="Times New Roman"/>
          <w:sz w:val="28"/>
          <w:szCs w:val="28"/>
          <w:bdr w:val="none" w:sz="0" w:space="0" w:color="auto" w:frame="1"/>
        </w:rPr>
        <w:t>Совина</w:t>
      </w:r>
      <w:proofErr w:type="spellEnd"/>
      <w:r w:rsidRPr="00E736ED">
        <w:rPr>
          <w:rFonts w:ascii="Times New Roman" w:eastAsia="Times New Roman" w:hAnsi="Times New Roman" w:cs="Times New Roman"/>
          <w:sz w:val="28"/>
          <w:szCs w:val="28"/>
          <w:bdr w:val="none" w:sz="0" w:space="0" w:color="auto" w:frame="1"/>
        </w:rPr>
        <w:t xml:space="preserve"> К.В., </w:t>
      </w:r>
      <w:proofErr w:type="spellStart"/>
      <w:r w:rsidRPr="00E736ED">
        <w:rPr>
          <w:rFonts w:ascii="Times New Roman" w:eastAsia="Times New Roman" w:hAnsi="Times New Roman" w:cs="Times New Roman"/>
          <w:sz w:val="28"/>
          <w:szCs w:val="28"/>
          <w:bdr w:val="none" w:sz="0" w:space="0" w:color="auto" w:frame="1"/>
        </w:rPr>
        <w:t>Холодилова</w:t>
      </w:r>
      <w:proofErr w:type="spellEnd"/>
      <w:r w:rsidRPr="00E736ED">
        <w:rPr>
          <w:rFonts w:ascii="Times New Roman" w:eastAsia="Times New Roman" w:hAnsi="Times New Roman" w:cs="Times New Roman"/>
          <w:sz w:val="28"/>
          <w:szCs w:val="28"/>
          <w:bdr w:val="none" w:sz="0" w:space="0" w:color="auto" w:frame="1"/>
        </w:rPr>
        <w:t xml:space="preserve"> Ю.К. Путь к профессии: основы активной позиции на рынке труда: Учебное пособие для учащихся старших классов школ. – Ярославль: Центр «Ресурс», 2003. 152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Бендюков</w:t>
      </w:r>
      <w:proofErr w:type="spellEnd"/>
      <w:r w:rsidRPr="00E736ED">
        <w:rPr>
          <w:rFonts w:ascii="Times New Roman" w:eastAsia="Times New Roman" w:hAnsi="Times New Roman" w:cs="Times New Roman"/>
          <w:sz w:val="28"/>
          <w:szCs w:val="28"/>
          <w:bdr w:val="none" w:sz="0" w:space="0" w:color="auto" w:frame="1"/>
        </w:rPr>
        <w:t xml:space="preserve"> М. А. Ступени карьеры: азбука профориентации. – Санкт- Петербург: Речь, 2006. – 236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Грецов</w:t>
      </w:r>
      <w:proofErr w:type="spellEnd"/>
      <w:r w:rsidRPr="00E736ED">
        <w:rPr>
          <w:rFonts w:ascii="Times New Roman" w:eastAsia="Times New Roman" w:hAnsi="Times New Roman" w:cs="Times New Roman"/>
          <w:sz w:val="28"/>
          <w:szCs w:val="28"/>
          <w:bdr w:val="none" w:sz="0" w:space="0" w:color="auto" w:frame="1"/>
        </w:rPr>
        <w:t xml:space="preserve"> А. Выбираем профессию. Советы практического психолога. – </w:t>
      </w:r>
      <w:proofErr w:type="spellStart"/>
      <w:r w:rsidRPr="00E736ED">
        <w:rPr>
          <w:rFonts w:ascii="Times New Roman" w:eastAsia="Times New Roman" w:hAnsi="Times New Roman" w:cs="Times New Roman"/>
          <w:sz w:val="28"/>
          <w:szCs w:val="28"/>
          <w:bdr w:val="none" w:sz="0" w:space="0" w:color="auto" w:frame="1"/>
        </w:rPr>
        <w:t>Спб</w:t>
      </w:r>
      <w:proofErr w:type="spellEnd"/>
      <w:r w:rsidRPr="00E736ED">
        <w:rPr>
          <w:rFonts w:ascii="Times New Roman" w:eastAsia="Times New Roman" w:hAnsi="Times New Roman" w:cs="Times New Roman"/>
          <w:sz w:val="28"/>
          <w:szCs w:val="28"/>
          <w:bdr w:val="none" w:sz="0" w:space="0" w:color="auto" w:frame="1"/>
        </w:rPr>
        <w:t>, 2006.</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Гурова Е. В. </w:t>
      </w:r>
      <w:proofErr w:type="spellStart"/>
      <w:r w:rsidRPr="00E736ED">
        <w:rPr>
          <w:rFonts w:ascii="Times New Roman" w:eastAsia="Times New Roman" w:hAnsi="Times New Roman" w:cs="Times New Roman"/>
          <w:sz w:val="28"/>
          <w:szCs w:val="28"/>
          <w:bdr w:val="none" w:sz="0" w:space="0" w:color="auto" w:frame="1"/>
        </w:rPr>
        <w:t>Профориентационная</w:t>
      </w:r>
      <w:proofErr w:type="spellEnd"/>
      <w:r w:rsidRPr="00E736ED">
        <w:rPr>
          <w:rFonts w:ascii="Times New Roman" w:eastAsia="Times New Roman" w:hAnsi="Times New Roman" w:cs="Times New Roman"/>
          <w:sz w:val="28"/>
          <w:szCs w:val="28"/>
          <w:bdr w:val="none" w:sz="0" w:space="0" w:color="auto" w:frame="1"/>
        </w:rPr>
        <w:t xml:space="preserve"> работа в школе: методическое пособие. – Москва: Просвещение, 2007. – 95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Козловский О.В. Как правильно выбрать профессию: методики, тесты, рекомендации. – Донецк.- 2006. – 800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Профориентационные</w:t>
      </w:r>
      <w:proofErr w:type="spellEnd"/>
      <w:r w:rsidRPr="00E736ED">
        <w:rPr>
          <w:rFonts w:ascii="Times New Roman" w:eastAsia="Times New Roman" w:hAnsi="Times New Roman" w:cs="Times New Roman"/>
          <w:sz w:val="28"/>
          <w:szCs w:val="28"/>
          <w:bdr w:val="none" w:sz="0" w:space="0" w:color="auto" w:frame="1"/>
        </w:rPr>
        <w:t xml:space="preserve"> игры: практикум по </w:t>
      </w:r>
      <w:proofErr w:type="spellStart"/>
      <w:r w:rsidRPr="00E736ED">
        <w:rPr>
          <w:rFonts w:ascii="Times New Roman" w:eastAsia="Times New Roman" w:hAnsi="Times New Roman" w:cs="Times New Roman"/>
          <w:sz w:val="28"/>
          <w:szCs w:val="28"/>
          <w:bdr w:val="none" w:sz="0" w:space="0" w:color="auto" w:frame="1"/>
        </w:rPr>
        <w:t>профориентационной</w:t>
      </w:r>
      <w:proofErr w:type="spellEnd"/>
      <w:r w:rsidRPr="00E736ED">
        <w:rPr>
          <w:rFonts w:ascii="Times New Roman" w:eastAsia="Times New Roman" w:hAnsi="Times New Roman" w:cs="Times New Roman"/>
          <w:sz w:val="28"/>
          <w:szCs w:val="28"/>
          <w:bdr w:val="none" w:sz="0" w:space="0" w:color="auto" w:frame="1"/>
        </w:rPr>
        <w:t xml:space="preserve"> работе. Составители: З.В. Горбачева, О.Н. </w:t>
      </w:r>
      <w:proofErr w:type="spellStart"/>
      <w:r w:rsidRPr="00E736ED">
        <w:rPr>
          <w:rFonts w:ascii="Times New Roman" w:eastAsia="Times New Roman" w:hAnsi="Times New Roman" w:cs="Times New Roman"/>
          <w:sz w:val="28"/>
          <w:szCs w:val="28"/>
          <w:bdr w:val="none" w:sz="0" w:space="0" w:color="auto" w:frame="1"/>
        </w:rPr>
        <w:t>Кащеева</w:t>
      </w:r>
      <w:proofErr w:type="spellEnd"/>
      <w:r w:rsidRPr="00E736ED">
        <w:rPr>
          <w:rFonts w:ascii="Times New Roman" w:eastAsia="Times New Roman" w:hAnsi="Times New Roman" w:cs="Times New Roman"/>
          <w:sz w:val="28"/>
          <w:szCs w:val="28"/>
          <w:bdr w:val="none" w:sz="0" w:space="0" w:color="auto" w:frame="1"/>
        </w:rPr>
        <w:t xml:space="preserve">, Т.Н. Кузьмина, М.Н. </w:t>
      </w:r>
      <w:proofErr w:type="spellStart"/>
      <w:r w:rsidRPr="00E736ED">
        <w:rPr>
          <w:rFonts w:ascii="Times New Roman" w:eastAsia="Times New Roman" w:hAnsi="Times New Roman" w:cs="Times New Roman"/>
          <w:sz w:val="28"/>
          <w:szCs w:val="28"/>
          <w:bdr w:val="none" w:sz="0" w:space="0" w:color="auto" w:frame="1"/>
        </w:rPr>
        <w:t>Хахунова</w:t>
      </w:r>
      <w:proofErr w:type="spellEnd"/>
      <w:r w:rsidRPr="00E736ED">
        <w:rPr>
          <w:rFonts w:ascii="Times New Roman" w:eastAsia="Times New Roman" w:hAnsi="Times New Roman" w:cs="Times New Roman"/>
          <w:sz w:val="28"/>
          <w:szCs w:val="28"/>
          <w:bdr w:val="none" w:sz="0" w:space="0" w:color="auto" w:frame="1"/>
        </w:rPr>
        <w:t xml:space="preserve"> /Под ред. И.В. Кузнецовой, канд. </w:t>
      </w:r>
      <w:proofErr w:type="spellStart"/>
      <w:r w:rsidRPr="00E736ED">
        <w:rPr>
          <w:rFonts w:ascii="Times New Roman" w:eastAsia="Times New Roman" w:hAnsi="Times New Roman" w:cs="Times New Roman"/>
          <w:sz w:val="28"/>
          <w:szCs w:val="28"/>
          <w:bdr w:val="none" w:sz="0" w:space="0" w:color="auto" w:frame="1"/>
        </w:rPr>
        <w:t>пс</w:t>
      </w:r>
      <w:proofErr w:type="spellEnd"/>
      <w:r w:rsidRPr="00E736ED">
        <w:rPr>
          <w:rFonts w:ascii="Times New Roman" w:eastAsia="Times New Roman" w:hAnsi="Times New Roman" w:cs="Times New Roman"/>
          <w:sz w:val="28"/>
          <w:szCs w:val="28"/>
          <w:bdr w:val="none" w:sz="0" w:space="0" w:color="auto" w:frame="1"/>
        </w:rPr>
        <w:t>. наук. Ярославль: Центр «Ресурс», 2004. 120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lastRenderedPageBreak/>
        <w:t>Предпрофильная</w:t>
      </w:r>
      <w:proofErr w:type="spellEnd"/>
      <w:r w:rsidRPr="00E736ED">
        <w:rPr>
          <w:rFonts w:ascii="Times New Roman" w:eastAsia="Times New Roman" w:hAnsi="Times New Roman" w:cs="Times New Roman"/>
          <w:sz w:val="28"/>
          <w:szCs w:val="28"/>
          <w:bdr w:val="none" w:sz="0" w:space="0" w:color="auto" w:frame="1"/>
        </w:rPr>
        <w:t xml:space="preserve"> подготовка. Путь к профессии: учебная программа для общеобразовательных учреждений / авт.-сост.: коллектив специалистов центра «Ресурс»; под общей ред. О. В. Большаковой, Н.П. Анисимовой, И. В. Кузнецовой. – Ярославль: Центр «Ресурс», 2006.– 46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Пряжников</w:t>
      </w:r>
      <w:proofErr w:type="spellEnd"/>
      <w:r w:rsidRPr="00E736ED">
        <w:rPr>
          <w:rFonts w:ascii="Times New Roman" w:eastAsia="Times New Roman" w:hAnsi="Times New Roman" w:cs="Times New Roman"/>
          <w:sz w:val="28"/>
          <w:szCs w:val="28"/>
          <w:bdr w:val="none" w:sz="0" w:space="0" w:color="auto" w:frame="1"/>
        </w:rPr>
        <w:t xml:space="preserve"> Н.С. Профориентация в школе: игры, упражнения, опросники (8-11 классы). – </w:t>
      </w:r>
      <w:proofErr w:type="gramStart"/>
      <w:r w:rsidRPr="00E736ED">
        <w:rPr>
          <w:rFonts w:ascii="Times New Roman" w:eastAsia="Times New Roman" w:hAnsi="Times New Roman" w:cs="Times New Roman"/>
          <w:sz w:val="28"/>
          <w:szCs w:val="28"/>
          <w:bdr w:val="none" w:sz="0" w:space="0" w:color="auto" w:frame="1"/>
        </w:rPr>
        <w:t>М.: ВАКО, 2005. – 288 с. – (Педагогика.</w:t>
      </w:r>
      <w:proofErr w:type="gramEnd"/>
      <w:r w:rsidRPr="00E736ED">
        <w:rPr>
          <w:rFonts w:ascii="Times New Roman" w:eastAsia="Times New Roman" w:hAnsi="Times New Roman" w:cs="Times New Roman"/>
          <w:sz w:val="28"/>
          <w:szCs w:val="28"/>
          <w:bdr w:val="none" w:sz="0" w:space="0" w:color="auto" w:frame="1"/>
        </w:rPr>
        <w:t xml:space="preserve"> Психология. </w:t>
      </w:r>
      <w:proofErr w:type="gramStart"/>
      <w:r w:rsidRPr="00E736ED">
        <w:rPr>
          <w:rFonts w:ascii="Times New Roman" w:eastAsia="Times New Roman" w:hAnsi="Times New Roman" w:cs="Times New Roman"/>
          <w:sz w:val="28"/>
          <w:szCs w:val="28"/>
          <w:bdr w:val="none" w:sz="0" w:space="0" w:color="auto" w:frame="1"/>
        </w:rPr>
        <w:t>Управление).</w:t>
      </w:r>
      <w:proofErr w:type="gramEnd"/>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Резапкина</w:t>
      </w:r>
      <w:proofErr w:type="spellEnd"/>
      <w:r w:rsidRPr="00E736ED">
        <w:rPr>
          <w:rFonts w:ascii="Times New Roman" w:eastAsia="Times New Roman" w:hAnsi="Times New Roman" w:cs="Times New Roman"/>
          <w:sz w:val="28"/>
          <w:szCs w:val="28"/>
          <w:bdr w:val="none" w:sz="0" w:space="0" w:color="auto" w:frame="1"/>
        </w:rPr>
        <w:t xml:space="preserve"> Г.В. Я и моя профессия: Программа профессионального самоопределения для подростков: Учебно-методическое пособие для школьных психологов и педагогов. – М.: Генезис, 2007. – 128 с.</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Резапкина</w:t>
      </w:r>
      <w:proofErr w:type="spellEnd"/>
      <w:r w:rsidRPr="00E736ED">
        <w:rPr>
          <w:rFonts w:ascii="Times New Roman" w:eastAsia="Times New Roman" w:hAnsi="Times New Roman" w:cs="Times New Roman"/>
          <w:sz w:val="28"/>
          <w:szCs w:val="28"/>
          <w:bdr w:val="none" w:sz="0" w:space="0" w:color="auto" w:frame="1"/>
        </w:rPr>
        <w:t xml:space="preserve"> Г.В. Психология и выбор профессии. – М.: Генезис, 2007. </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 xml:space="preserve">Романова Е. С. 99 популярных профессий: психологический анализ и </w:t>
      </w:r>
      <w:proofErr w:type="spellStart"/>
      <w:r w:rsidRPr="00E736ED">
        <w:rPr>
          <w:rFonts w:ascii="Times New Roman" w:eastAsia="Times New Roman" w:hAnsi="Times New Roman" w:cs="Times New Roman"/>
          <w:sz w:val="28"/>
          <w:szCs w:val="28"/>
          <w:bdr w:val="none" w:sz="0" w:space="0" w:color="auto" w:frame="1"/>
        </w:rPr>
        <w:t>профессиограммы</w:t>
      </w:r>
      <w:proofErr w:type="spellEnd"/>
      <w:r w:rsidRPr="00E736ED">
        <w:rPr>
          <w:rFonts w:ascii="Times New Roman" w:eastAsia="Times New Roman" w:hAnsi="Times New Roman" w:cs="Times New Roman"/>
          <w:sz w:val="28"/>
          <w:szCs w:val="28"/>
          <w:bdr w:val="none" w:sz="0" w:space="0" w:color="auto" w:frame="1"/>
        </w:rPr>
        <w:t xml:space="preserve">. – 2-е изд.. – Санкт-Петербург [и др.]: Питер, 2006. – 460 </w:t>
      </w:r>
      <w:proofErr w:type="gramStart"/>
      <w:r w:rsidRPr="00E736ED">
        <w:rPr>
          <w:rFonts w:ascii="Times New Roman" w:eastAsia="Times New Roman" w:hAnsi="Times New Roman" w:cs="Times New Roman"/>
          <w:sz w:val="28"/>
          <w:szCs w:val="28"/>
          <w:bdr w:val="none" w:sz="0" w:space="0" w:color="auto" w:frame="1"/>
        </w:rPr>
        <w:t>с</w:t>
      </w:r>
      <w:proofErr w:type="gramEnd"/>
      <w:r w:rsidRPr="00E736ED">
        <w:rPr>
          <w:rFonts w:ascii="Times New Roman" w:eastAsia="Times New Roman" w:hAnsi="Times New Roman" w:cs="Times New Roman"/>
          <w:sz w:val="28"/>
          <w:szCs w:val="28"/>
          <w:bdr w:val="none" w:sz="0" w:space="0" w:color="auto" w:frame="1"/>
        </w:rPr>
        <w:t>.</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proofErr w:type="spellStart"/>
      <w:r w:rsidRPr="00E736ED">
        <w:rPr>
          <w:rFonts w:ascii="Times New Roman" w:eastAsia="Times New Roman" w:hAnsi="Times New Roman" w:cs="Times New Roman"/>
          <w:sz w:val="28"/>
          <w:szCs w:val="28"/>
          <w:bdr w:val="none" w:sz="0" w:space="0" w:color="auto" w:frame="1"/>
        </w:rPr>
        <w:t>Тюшев</w:t>
      </w:r>
      <w:proofErr w:type="spellEnd"/>
      <w:r w:rsidRPr="00E736ED">
        <w:rPr>
          <w:rFonts w:ascii="Times New Roman" w:eastAsia="Times New Roman" w:hAnsi="Times New Roman" w:cs="Times New Roman"/>
          <w:sz w:val="28"/>
          <w:szCs w:val="28"/>
          <w:bdr w:val="none" w:sz="0" w:space="0" w:color="auto" w:frame="1"/>
        </w:rPr>
        <w:t xml:space="preserve"> Ю. Выбор профессии: тренинг для подростков. – </w:t>
      </w:r>
      <w:proofErr w:type="spellStart"/>
      <w:r w:rsidRPr="00E736ED">
        <w:rPr>
          <w:rFonts w:ascii="Times New Roman" w:eastAsia="Times New Roman" w:hAnsi="Times New Roman" w:cs="Times New Roman"/>
          <w:sz w:val="28"/>
          <w:szCs w:val="28"/>
          <w:bdr w:val="none" w:sz="0" w:space="0" w:color="auto" w:frame="1"/>
        </w:rPr>
        <w:t>Спб</w:t>
      </w:r>
      <w:proofErr w:type="spellEnd"/>
      <w:r w:rsidRPr="00E736ED">
        <w:rPr>
          <w:rFonts w:ascii="Times New Roman" w:eastAsia="Times New Roman" w:hAnsi="Times New Roman" w:cs="Times New Roman"/>
          <w:sz w:val="28"/>
          <w:szCs w:val="28"/>
          <w:bdr w:val="none" w:sz="0" w:space="0" w:color="auto" w:frame="1"/>
        </w:rPr>
        <w:t>.- 2006.</w:t>
      </w:r>
    </w:p>
    <w:p w:rsidR="006E10EC" w:rsidRPr="00E736ED" w:rsidRDefault="006E10EC" w:rsidP="006E10EC">
      <w:pPr>
        <w:numPr>
          <w:ilvl w:val="0"/>
          <w:numId w:val="15"/>
        </w:numPr>
        <w:shd w:val="clear" w:color="auto" w:fill="FFFFFF"/>
        <w:spacing w:after="0" w:line="240" w:lineRule="auto"/>
        <w:ind w:left="242"/>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bdr w:val="none" w:sz="0" w:space="0" w:color="auto" w:frame="1"/>
        </w:rPr>
        <w:t>Шмидт В. Р. Классные часы и беседы по профориентации для старшеклассников: 8-11 класс/ В.Р. Шмидт. – Москва: Сфера, 2006. – 119 с.</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8"/>
          <w:szCs w:val="28"/>
        </w:rPr>
      </w:pPr>
      <w:r w:rsidRPr="00E736ED">
        <w:rPr>
          <w:rFonts w:ascii="Times New Roman" w:eastAsia="Times New Roman" w:hAnsi="Times New Roman" w:cs="Times New Roman"/>
          <w:sz w:val="28"/>
          <w:szCs w:val="28"/>
        </w:rPr>
        <w:t> </w:t>
      </w:r>
    </w:p>
    <w:p w:rsidR="006E10EC" w:rsidRPr="00CD6352" w:rsidRDefault="006E10EC" w:rsidP="006E10EC">
      <w:pPr>
        <w:shd w:val="clear" w:color="auto" w:fill="FFFFFF"/>
        <w:spacing w:after="363" w:line="240" w:lineRule="auto"/>
        <w:textAlignment w:val="baseline"/>
        <w:rPr>
          <w:rFonts w:ascii="Times New Roman" w:eastAsia="Times New Roman" w:hAnsi="Times New Roman" w:cs="Times New Roman"/>
          <w:color w:val="606060"/>
        </w:rPr>
      </w:pPr>
      <w:r w:rsidRPr="00CD6352">
        <w:rPr>
          <w:rFonts w:ascii="Times New Roman" w:eastAsia="Times New Roman" w:hAnsi="Times New Roman" w:cs="Times New Roman"/>
          <w:color w:val="606060"/>
        </w:rPr>
        <w:t> </w:t>
      </w:r>
    </w:p>
    <w:p w:rsidR="006E10EC" w:rsidRPr="00E736ED" w:rsidRDefault="006E10EC" w:rsidP="006E10EC">
      <w:pPr>
        <w:shd w:val="clear" w:color="auto" w:fill="FFFFFF"/>
        <w:spacing w:after="0" w:line="240" w:lineRule="auto"/>
        <w:textAlignment w:val="baseline"/>
        <w:rPr>
          <w:rFonts w:ascii="Times New Roman" w:eastAsia="Times New Roman" w:hAnsi="Times New Roman" w:cs="Times New Roman"/>
          <w:sz w:val="24"/>
          <w:szCs w:val="24"/>
        </w:rPr>
      </w:pPr>
      <w:r w:rsidRPr="00E736ED">
        <w:rPr>
          <w:rFonts w:ascii="Times New Roman" w:eastAsia="Times New Roman" w:hAnsi="Times New Roman" w:cs="Times New Roman"/>
          <w:sz w:val="24"/>
          <w:szCs w:val="24"/>
          <w:bdr w:val="none" w:sz="0" w:space="0" w:color="auto" w:frame="1"/>
        </w:rPr>
        <w:t>Приложение № 1</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4"/>
          <w:szCs w:val="24"/>
        </w:rPr>
      </w:pPr>
      <w:r w:rsidRPr="00E736ED">
        <w:rPr>
          <w:rFonts w:ascii="Times New Roman" w:eastAsia="Times New Roman" w:hAnsi="Times New Roman" w:cs="Times New Roman"/>
          <w:b/>
          <w:bCs/>
          <w:sz w:val="24"/>
          <w:szCs w:val="24"/>
        </w:rPr>
        <w:t>1 этап «Мир профессий» / 1 класс</w:t>
      </w:r>
    </w:p>
    <w:tbl>
      <w:tblPr>
        <w:tblW w:w="13248" w:type="dxa"/>
        <w:tblInd w:w="547" w:type="dxa"/>
        <w:tblCellMar>
          <w:left w:w="0" w:type="dxa"/>
          <w:right w:w="0" w:type="dxa"/>
        </w:tblCellMar>
        <w:tblLook w:val="04A0"/>
      </w:tblPr>
      <w:tblGrid>
        <w:gridCol w:w="571"/>
        <w:gridCol w:w="11519"/>
        <w:gridCol w:w="1158"/>
      </w:tblGrid>
      <w:tr w:rsidR="00BE6F63" w:rsidRPr="00CD6352" w:rsidTr="00A03054">
        <w:trPr>
          <w:trHeight w:val="523"/>
        </w:trPr>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 xml:space="preserve">№ </w:t>
            </w:r>
            <w:proofErr w:type="gramStart"/>
            <w:r w:rsidRPr="00CD6352">
              <w:rPr>
                <w:rFonts w:ascii="Times New Roman" w:eastAsia="Times New Roman" w:hAnsi="Times New Roman" w:cs="Times New Roman"/>
                <w:b/>
                <w:bCs/>
              </w:rPr>
              <w:t>п</w:t>
            </w:r>
            <w:proofErr w:type="gramEnd"/>
            <w:r w:rsidRPr="00CD6352">
              <w:rPr>
                <w:rFonts w:ascii="Times New Roman" w:eastAsia="Times New Roman" w:hAnsi="Times New Roman" w:cs="Times New Roman"/>
                <w:b/>
                <w:bCs/>
              </w:rPr>
              <w:t>/п</w:t>
            </w:r>
          </w:p>
        </w:tc>
        <w:tc>
          <w:tcPr>
            <w:tcW w:w="12677" w:type="dxa"/>
            <w:gridSpan w:val="2"/>
            <w:tcBorders>
              <w:top w:val="single" w:sz="4" w:space="0" w:color="CCCCCC"/>
              <w:left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Наименование разделов и тем</w:t>
            </w:r>
          </w:p>
        </w:tc>
      </w:tr>
      <w:tr w:rsidR="006E10EC" w:rsidRPr="00CD6352" w:rsidTr="00BE6F63">
        <w:tc>
          <w:tcPr>
            <w:tcW w:w="13248" w:type="dxa"/>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Введение в мир профессий</w:t>
            </w:r>
          </w:p>
        </w:tc>
      </w:tr>
      <w:tr w:rsidR="00BE6F63" w:rsidRPr="00CD6352" w:rsidTr="00A03054">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Зачем человек трудится?</w:t>
            </w:r>
          </w:p>
          <w:p w:rsidR="00BE6F63" w:rsidRPr="00CD6352" w:rsidRDefault="00BE6F63"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Чем пахнут ремѐсла?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BE6F63" w:rsidRPr="00CD6352" w:rsidTr="00A03054">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Мир профессий (прогулка по городу)</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BE6F63">
        <w:tc>
          <w:tcPr>
            <w:tcW w:w="13248" w:type="dxa"/>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Профессии в школе и в детском саду</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воспитатель ДОУ</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4.</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учитель</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5.</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Ролевая игра «На уроке»</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6.</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Профессия </w:t>
            </w:r>
            <w:proofErr w:type="gramStart"/>
            <w:r w:rsidRPr="00CD6352">
              <w:rPr>
                <w:rFonts w:ascii="Times New Roman" w:eastAsia="Times New Roman" w:hAnsi="Times New Roman" w:cs="Times New Roman"/>
                <w:bdr w:val="none" w:sz="0" w:space="0" w:color="auto" w:frame="1"/>
              </w:rPr>
              <w:t>-б</w:t>
            </w:r>
            <w:proofErr w:type="gramEnd"/>
            <w:r w:rsidRPr="00CD6352">
              <w:rPr>
                <w:rFonts w:ascii="Times New Roman" w:eastAsia="Times New Roman" w:hAnsi="Times New Roman" w:cs="Times New Roman"/>
                <w:bdr w:val="none" w:sz="0" w:space="0" w:color="auto" w:frame="1"/>
              </w:rPr>
              <w:t>иблиотекарь</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7.</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повар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8.</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Конкурсная</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программа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proofErr w:type="spellStart"/>
            <w:r w:rsidRPr="00CD6352">
              <w:rPr>
                <w:rFonts w:ascii="Times New Roman" w:eastAsia="Times New Roman" w:hAnsi="Times New Roman" w:cs="Times New Roman"/>
                <w:bdr w:val="none" w:sz="0" w:space="0" w:color="auto" w:frame="1"/>
              </w:rPr>
              <w:t>Весѐлые</w:t>
            </w:r>
            <w:proofErr w:type="spellEnd"/>
          </w:p>
          <w:p w:rsidR="00BE6F63" w:rsidRPr="00CD6352" w:rsidRDefault="00BE6F63"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поварята»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BE6F63">
        <w:tc>
          <w:tcPr>
            <w:tcW w:w="13248" w:type="dxa"/>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Знакомство с различными профессиями</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9.</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врач</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10.</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Беседа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с</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медицинским</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работником</w:t>
            </w:r>
          </w:p>
          <w:p w:rsidR="00BE6F63" w:rsidRPr="00CD6352" w:rsidRDefault="00BE6F63"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школы.</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11.</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парикмахер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12.</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Конкурс причѐсок</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13.</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Профессии людей, занятых в </w:t>
            </w:r>
            <w:proofErr w:type="gramStart"/>
            <w:r w:rsidRPr="00CD6352">
              <w:rPr>
                <w:rFonts w:ascii="Times New Roman" w:eastAsia="Times New Roman" w:hAnsi="Times New Roman" w:cs="Times New Roman"/>
                <w:bdr w:val="none" w:sz="0" w:space="0" w:color="auto" w:frame="1"/>
              </w:rPr>
              <w:t>сельском</w:t>
            </w:r>
            <w:proofErr w:type="gramEnd"/>
          </w:p>
          <w:p w:rsidR="00BE6F63" w:rsidRPr="00CD6352" w:rsidRDefault="00BE6F63" w:rsidP="006E10EC">
            <w:pPr>
              <w:spacing w:after="0" w:line="240" w:lineRule="auto"/>
              <w:textAlignment w:val="baseline"/>
              <w:rPr>
                <w:rFonts w:ascii="Times New Roman" w:eastAsia="Times New Roman" w:hAnsi="Times New Roman" w:cs="Times New Roman"/>
              </w:rPr>
            </w:pPr>
            <w:proofErr w:type="gramStart"/>
            <w:r w:rsidRPr="00CD6352">
              <w:rPr>
                <w:rFonts w:ascii="Times New Roman" w:eastAsia="Times New Roman" w:hAnsi="Times New Roman" w:cs="Times New Roman"/>
                <w:bdr w:val="none" w:sz="0" w:space="0" w:color="auto" w:frame="1"/>
              </w:rPr>
              <w:t>хозяйстве</w:t>
            </w:r>
            <w:proofErr w:type="gramEnd"/>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14.</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продавец</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15.</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почтальон</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16.</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водитель</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17.</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«Как нам хлеб на стол пришѐл»</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18.</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На дороге. Водитель и пешеход</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19.</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Встреча с инспектором ДПС</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20.</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машинист</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E6F63"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21.</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BE6F63"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Профессия – </w:t>
            </w:r>
            <w:proofErr w:type="gramStart"/>
            <w:r w:rsidRPr="00CD6352">
              <w:rPr>
                <w:rFonts w:ascii="Times New Roman" w:eastAsia="Times New Roman" w:hAnsi="Times New Roman" w:cs="Times New Roman"/>
                <w:bdr w:val="none" w:sz="0" w:space="0" w:color="auto" w:frame="1"/>
              </w:rPr>
              <w:t>л</w:t>
            </w:r>
            <w:proofErr w:type="gramEnd"/>
            <w:r w:rsidRPr="00CD6352">
              <w:rPr>
                <w:rFonts w:ascii="Times New Roman" w:eastAsia="Times New Roman" w:hAnsi="Times New Roman" w:cs="Times New Roman"/>
                <w:bdr w:val="none" w:sz="0" w:space="0" w:color="auto" w:frame="1"/>
              </w:rPr>
              <w:t>ѐтчик.</w:t>
            </w:r>
          </w:p>
          <w:p w:rsidR="00BE6F63" w:rsidRPr="00CD6352" w:rsidRDefault="00BE6F63"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космонавт</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E6F63"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DD7BAE"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22.</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Строительные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профессии.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О</w:t>
            </w:r>
            <w:r w:rsidRPr="00CD6352">
              <w:rPr>
                <w:rFonts w:ascii="Times New Roman" w:eastAsia="Times New Roman" w:hAnsi="Times New Roman" w:cs="Times New Roman"/>
              </w:rPr>
              <w:t> </w:t>
            </w:r>
            <w:proofErr w:type="spellStart"/>
            <w:proofErr w:type="gramStart"/>
            <w:r w:rsidRPr="00CD6352">
              <w:rPr>
                <w:rFonts w:ascii="Times New Roman" w:eastAsia="Times New Roman" w:hAnsi="Times New Roman" w:cs="Times New Roman"/>
                <w:bdr w:val="none" w:sz="0" w:space="0" w:color="auto" w:frame="1"/>
              </w:rPr>
              <w:t>ч</w:t>
            </w:r>
            <w:proofErr w:type="gramEnd"/>
            <w:r w:rsidRPr="00CD6352">
              <w:rPr>
                <w:rFonts w:ascii="Times New Roman" w:eastAsia="Times New Roman" w:hAnsi="Times New Roman" w:cs="Times New Roman"/>
                <w:bdr w:val="none" w:sz="0" w:space="0" w:color="auto" w:frame="1"/>
              </w:rPr>
              <w:t>ѐм</w:t>
            </w:r>
            <w:proofErr w:type="spellEnd"/>
          </w:p>
          <w:p w:rsidR="00DD7BAE" w:rsidRPr="00CD6352" w:rsidRDefault="00DD7BAE"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расскажет дом?</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DD7BAE"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23.</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Строительные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профессии.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О</w:t>
            </w:r>
            <w:r w:rsidRPr="00CD6352">
              <w:rPr>
                <w:rFonts w:ascii="Times New Roman" w:eastAsia="Times New Roman" w:hAnsi="Times New Roman" w:cs="Times New Roman"/>
              </w:rPr>
              <w:t> </w:t>
            </w:r>
            <w:proofErr w:type="spellStart"/>
            <w:proofErr w:type="gramStart"/>
            <w:r w:rsidRPr="00CD6352">
              <w:rPr>
                <w:rFonts w:ascii="Times New Roman" w:eastAsia="Times New Roman" w:hAnsi="Times New Roman" w:cs="Times New Roman"/>
                <w:bdr w:val="none" w:sz="0" w:space="0" w:color="auto" w:frame="1"/>
              </w:rPr>
              <w:t>ч</w:t>
            </w:r>
            <w:proofErr w:type="gramEnd"/>
            <w:r w:rsidRPr="00CD6352">
              <w:rPr>
                <w:rFonts w:ascii="Times New Roman" w:eastAsia="Times New Roman" w:hAnsi="Times New Roman" w:cs="Times New Roman"/>
                <w:bdr w:val="none" w:sz="0" w:space="0" w:color="auto" w:frame="1"/>
              </w:rPr>
              <w:t>ѐм</w:t>
            </w:r>
            <w:proofErr w:type="spellEnd"/>
          </w:p>
          <w:p w:rsidR="00DD7BAE" w:rsidRPr="00CD6352" w:rsidRDefault="00DD7BAE"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расскажет дом?</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DD7BAE"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24.</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proofErr w:type="gramStart"/>
            <w:r w:rsidRPr="00CD6352">
              <w:rPr>
                <w:rFonts w:ascii="Times New Roman" w:eastAsia="Times New Roman" w:hAnsi="Times New Roman" w:cs="Times New Roman"/>
                <w:bdr w:val="none" w:sz="0" w:space="0" w:color="auto" w:frame="1"/>
              </w:rPr>
              <w:t>Строительные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профессии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(маляр,</w:t>
            </w:r>
            <w:proofErr w:type="gramEnd"/>
          </w:p>
          <w:p w:rsidR="00DD7BAE" w:rsidRPr="00CD6352" w:rsidRDefault="00DD7BAE"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каменщик,</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кровельщик,</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инженер, архитектор)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DD7BAE" w:rsidRPr="00CD6352" w:rsidTr="00DD7BAE">
        <w:tc>
          <w:tcPr>
            <w:tcW w:w="571"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25.</w:t>
            </w:r>
          </w:p>
        </w:tc>
        <w:tc>
          <w:tcPr>
            <w:tcW w:w="11519"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художник</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bl>
    <w:p w:rsidR="006E10EC" w:rsidRPr="00CD6352" w:rsidRDefault="006E10EC" w:rsidP="006E10EC">
      <w:pPr>
        <w:shd w:val="clear" w:color="auto" w:fill="FFFFFF"/>
        <w:spacing w:after="0" w:line="240" w:lineRule="auto"/>
        <w:textAlignment w:val="baseline"/>
        <w:rPr>
          <w:rFonts w:ascii="Times New Roman" w:eastAsia="Times New Roman" w:hAnsi="Times New Roman" w:cs="Times New Roman"/>
          <w:color w:val="606060"/>
        </w:rPr>
      </w:pPr>
      <w:r w:rsidRPr="00CD6352">
        <w:rPr>
          <w:rFonts w:ascii="Times New Roman" w:eastAsia="Times New Roman" w:hAnsi="Times New Roman" w:cs="Times New Roman"/>
          <w:color w:val="606060"/>
          <w:bdr w:val="none" w:sz="0" w:space="0" w:color="auto" w:frame="1"/>
        </w:rPr>
        <w:br/>
      </w:r>
    </w:p>
    <w:tbl>
      <w:tblPr>
        <w:tblW w:w="13248" w:type="dxa"/>
        <w:tblInd w:w="547" w:type="dxa"/>
        <w:tblCellMar>
          <w:left w:w="0" w:type="dxa"/>
          <w:right w:w="0" w:type="dxa"/>
        </w:tblCellMar>
        <w:tblLook w:val="04A0"/>
      </w:tblPr>
      <w:tblGrid>
        <w:gridCol w:w="570"/>
        <w:gridCol w:w="11478"/>
        <w:gridCol w:w="1200"/>
      </w:tblGrid>
      <w:tr w:rsidR="00DD7BAE" w:rsidRPr="00CD6352" w:rsidTr="00DD7BAE">
        <w:tc>
          <w:tcPr>
            <w:tcW w:w="57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26.</w:t>
            </w:r>
          </w:p>
        </w:tc>
        <w:tc>
          <w:tcPr>
            <w:tcW w:w="114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Экскурсия в детскую картинную галерею</w:t>
            </w:r>
          </w:p>
        </w:tc>
        <w:tc>
          <w:tcPr>
            <w:tcW w:w="120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r>
      <w:tr w:rsidR="00DD7BAE" w:rsidRPr="00CD6352" w:rsidTr="00DD7BAE">
        <w:tc>
          <w:tcPr>
            <w:tcW w:w="57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27.</w:t>
            </w:r>
          </w:p>
        </w:tc>
        <w:tc>
          <w:tcPr>
            <w:tcW w:w="114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связанные с животными</w:t>
            </w:r>
          </w:p>
        </w:tc>
        <w:tc>
          <w:tcPr>
            <w:tcW w:w="120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DD7BAE" w:rsidRPr="00CD6352" w:rsidTr="00DD7BAE">
        <w:tc>
          <w:tcPr>
            <w:tcW w:w="57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28.</w:t>
            </w:r>
          </w:p>
        </w:tc>
        <w:tc>
          <w:tcPr>
            <w:tcW w:w="114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Экскурсия на станцию юннатов</w:t>
            </w:r>
          </w:p>
        </w:tc>
        <w:tc>
          <w:tcPr>
            <w:tcW w:w="120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r>
      <w:tr w:rsidR="00DD7BAE" w:rsidRPr="00CD6352" w:rsidTr="00DD7BAE">
        <w:tc>
          <w:tcPr>
            <w:tcW w:w="57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29.</w:t>
            </w:r>
          </w:p>
        </w:tc>
        <w:tc>
          <w:tcPr>
            <w:tcW w:w="114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Кем я хочу стать? Парад профессий</w:t>
            </w:r>
          </w:p>
        </w:tc>
        <w:tc>
          <w:tcPr>
            <w:tcW w:w="120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DD7BAE" w:rsidRPr="00CD6352" w:rsidRDefault="00DD7BAE"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CD6352" w:rsidRPr="00CD6352" w:rsidTr="00285EBD">
        <w:tc>
          <w:tcPr>
            <w:tcW w:w="57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D6352" w:rsidRPr="00CD6352" w:rsidRDefault="00CD6352" w:rsidP="006E10EC">
            <w:pPr>
              <w:spacing w:after="0" w:line="240" w:lineRule="auto"/>
              <w:rPr>
                <w:rFonts w:ascii="Times New Roman" w:eastAsia="Times New Roman" w:hAnsi="Times New Roman" w:cs="Times New Roman"/>
              </w:rPr>
            </w:pPr>
          </w:p>
        </w:tc>
        <w:tc>
          <w:tcPr>
            <w:tcW w:w="114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D6352" w:rsidRPr="00CD6352" w:rsidRDefault="00CD6352"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Итого: 33 часа</w:t>
            </w:r>
          </w:p>
        </w:tc>
        <w:tc>
          <w:tcPr>
            <w:tcW w:w="1200"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D6352" w:rsidRPr="00CD6352" w:rsidRDefault="00CD6352" w:rsidP="006E10EC">
            <w:pPr>
              <w:spacing w:after="0" w:line="240" w:lineRule="auto"/>
              <w:rPr>
                <w:rFonts w:ascii="Times New Roman" w:eastAsia="Times New Roman" w:hAnsi="Times New Roman" w:cs="Times New Roman"/>
              </w:rPr>
            </w:pPr>
          </w:p>
        </w:tc>
      </w:tr>
    </w:tbl>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4"/>
          <w:szCs w:val="24"/>
        </w:rPr>
      </w:pPr>
      <w:r w:rsidRPr="00CD6352">
        <w:rPr>
          <w:rFonts w:ascii="Times New Roman" w:eastAsia="Times New Roman" w:hAnsi="Times New Roman" w:cs="Times New Roman"/>
          <w:color w:val="606060"/>
        </w:rPr>
        <w:t> </w:t>
      </w: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4"/>
          <w:szCs w:val="24"/>
        </w:rPr>
      </w:pPr>
      <w:r w:rsidRPr="00E736ED">
        <w:rPr>
          <w:rFonts w:ascii="Times New Roman" w:eastAsia="Times New Roman" w:hAnsi="Times New Roman" w:cs="Times New Roman"/>
          <w:b/>
          <w:bCs/>
          <w:sz w:val="24"/>
          <w:szCs w:val="24"/>
        </w:rPr>
        <w:t>2 этап «Профессии моей семьи» / 2 класс</w:t>
      </w:r>
    </w:p>
    <w:tbl>
      <w:tblPr>
        <w:tblW w:w="13795" w:type="dxa"/>
        <w:tblCellMar>
          <w:left w:w="0" w:type="dxa"/>
          <w:right w:w="0" w:type="dxa"/>
        </w:tblCellMar>
        <w:tblLook w:val="04A0"/>
      </w:tblPr>
      <w:tblGrid>
        <w:gridCol w:w="698"/>
        <w:gridCol w:w="12323"/>
        <w:gridCol w:w="774"/>
      </w:tblGrid>
      <w:tr w:rsidR="00EC4DA8" w:rsidRPr="00CD6352" w:rsidTr="00C113A2">
        <w:trPr>
          <w:trHeight w:val="195"/>
        </w:trPr>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 xml:space="preserve">№ </w:t>
            </w:r>
            <w:proofErr w:type="gramStart"/>
            <w:r w:rsidRPr="00CD6352">
              <w:rPr>
                <w:rFonts w:ascii="Times New Roman" w:eastAsia="Times New Roman" w:hAnsi="Times New Roman" w:cs="Times New Roman"/>
                <w:b/>
                <w:bCs/>
              </w:rPr>
              <w:t>п</w:t>
            </w:r>
            <w:proofErr w:type="gramEnd"/>
            <w:r w:rsidRPr="00CD6352">
              <w:rPr>
                <w:rFonts w:ascii="Times New Roman" w:eastAsia="Times New Roman" w:hAnsi="Times New Roman" w:cs="Times New Roman"/>
                <w:b/>
                <w:bCs/>
              </w:rPr>
              <w:t>/п</w:t>
            </w:r>
          </w:p>
        </w:tc>
        <w:tc>
          <w:tcPr>
            <w:tcW w:w="0" w:type="auto"/>
            <w:gridSpan w:val="2"/>
            <w:tcBorders>
              <w:top w:val="single" w:sz="4" w:space="0" w:color="CCCCCC"/>
              <w:left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Наименование разделов и тем</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Мир профессий</w:t>
            </w:r>
          </w:p>
        </w:tc>
      </w:tr>
      <w:tr w:rsidR="00EC4DA8" w:rsidRPr="00CD6352" w:rsidTr="006644C0">
        <w:tc>
          <w:tcPr>
            <w:tcW w:w="69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c>
          <w:tcPr>
            <w:tcW w:w="1232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Интерактивная игра «Мир профессий»</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EC4DA8" w:rsidRPr="00CD6352" w:rsidTr="006644C0">
        <w:tc>
          <w:tcPr>
            <w:tcW w:w="69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c>
          <w:tcPr>
            <w:tcW w:w="1232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которых больше нет</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EC4DA8">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EC4DA8" w:rsidRPr="00CD6352" w:rsidTr="006644C0">
        <w:tc>
          <w:tcPr>
            <w:tcW w:w="69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c>
          <w:tcPr>
            <w:tcW w:w="1232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Путешествие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в</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страну</w:t>
            </w:r>
            <w:r w:rsidRPr="00CD6352">
              <w:rPr>
                <w:rFonts w:ascii="Times New Roman" w:eastAsia="Times New Roman" w:hAnsi="Times New Roman" w:cs="Times New Roman"/>
              </w:rPr>
              <w:t> </w:t>
            </w:r>
            <w:proofErr w:type="gramStart"/>
            <w:r w:rsidRPr="00CD6352">
              <w:rPr>
                <w:rFonts w:ascii="Times New Roman" w:eastAsia="Times New Roman" w:hAnsi="Times New Roman" w:cs="Times New Roman"/>
                <w:bdr w:val="none" w:sz="0" w:space="0" w:color="auto" w:frame="1"/>
              </w:rPr>
              <w:t>современных</w:t>
            </w:r>
            <w:proofErr w:type="gramEnd"/>
          </w:p>
          <w:p w:rsidR="00EC4DA8" w:rsidRPr="00CD6352" w:rsidRDefault="00EC4DA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профессий</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Профессии моей семьи</w:t>
            </w:r>
          </w:p>
        </w:tc>
      </w:tr>
      <w:tr w:rsidR="00EC4DA8" w:rsidRPr="00CD6352" w:rsidTr="00A11B38">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4.</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Мир</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профессий</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наших</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родителей. Организация</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«Азбука</w:t>
            </w:r>
          </w:p>
          <w:p w:rsidR="00EC4DA8" w:rsidRPr="00CD6352" w:rsidRDefault="00EC4DA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профессий»</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EC4DA8" w:rsidRPr="00CD6352" w:rsidTr="00E975F4">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5.</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proofErr w:type="gramStart"/>
            <w:r w:rsidRPr="00CD6352">
              <w:rPr>
                <w:rFonts w:ascii="Times New Roman" w:eastAsia="Times New Roman" w:hAnsi="Times New Roman" w:cs="Times New Roman"/>
                <w:bdr w:val="none" w:sz="0" w:space="0" w:color="auto" w:frame="1"/>
              </w:rPr>
              <w:t>на</w:t>
            </w:r>
            <w:proofErr w:type="gramEnd"/>
          </w:p>
          <w:p w:rsidR="00EC4DA8" w:rsidRPr="00CD6352" w:rsidRDefault="00EC4DA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буквы</w:t>
            </w:r>
            <w:proofErr w:type="gramStart"/>
            <w:r w:rsidRPr="00CD6352">
              <w:rPr>
                <w:rFonts w:ascii="Times New Roman" w:eastAsia="Times New Roman" w:hAnsi="Times New Roman" w:cs="Times New Roman"/>
                <w:bdr w:val="none" w:sz="0" w:space="0" w:color="auto" w:frame="1"/>
              </w:rPr>
              <w:t xml:space="preserve"> А</w:t>
            </w:r>
            <w:proofErr w:type="gramEnd"/>
            <w:r w:rsidRPr="00CD6352">
              <w:rPr>
                <w:rFonts w:ascii="Times New Roman" w:eastAsia="Times New Roman" w:hAnsi="Times New Roman" w:cs="Times New Roman"/>
                <w:bdr w:val="none" w:sz="0" w:space="0" w:color="auto" w:frame="1"/>
              </w:rPr>
              <w:t xml:space="preserve"> – Д (профессии родителей)</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1</w:t>
            </w:r>
          </w:p>
        </w:tc>
      </w:tr>
      <w:tr w:rsidR="00EC4DA8" w:rsidRPr="00CD6352" w:rsidTr="0035304B">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6.</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Экскурсия «В гости к маме (папе) </w:t>
            </w:r>
            <w:proofErr w:type="gramStart"/>
            <w:r w:rsidRPr="00CD6352">
              <w:rPr>
                <w:rFonts w:ascii="Times New Roman" w:eastAsia="Times New Roman" w:hAnsi="Times New Roman" w:cs="Times New Roman"/>
                <w:bdr w:val="none" w:sz="0" w:space="0" w:color="auto" w:frame="1"/>
              </w:rPr>
              <w:t>на</w:t>
            </w:r>
            <w:proofErr w:type="gramEnd"/>
          </w:p>
          <w:p w:rsidR="00EC4DA8" w:rsidRPr="00CD6352" w:rsidRDefault="00EC4DA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работу»</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r>
      <w:tr w:rsidR="00EC4DA8" w:rsidRPr="00CD6352" w:rsidTr="00BB04B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7.</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proofErr w:type="gramStart"/>
            <w:r w:rsidRPr="00CD6352">
              <w:rPr>
                <w:rFonts w:ascii="Times New Roman" w:eastAsia="Times New Roman" w:hAnsi="Times New Roman" w:cs="Times New Roman"/>
                <w:bdr w:val="none" w:sz="0" w:space="0" w:color="auto" w:frame="1"/>
              </w:rPr>
              <w:t>на</w:t>
            </w:r>
            <w:proofErr w:type="gramEnd"/>
          </w:p>
          <w:p w:rsidR="00EC4DA8" w:rsidRPr="00CD6352" w:rsidRDefault="00EC4DA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буквы</w:t>
            </w:r>
            <w:proofErr w:type="gramStart"/>
            <w:r w:rsidRPr="00CD6352">
              <w:rPr>
                <w:rFonts w:ascii="Times New Roman" w:eastAsia="Times New Roman" w:hAnsi="Times New Roman" w:cs="Times New Roman"/>
                <w:bdr w:val="none" w:sz="0" w:space="0" w:color="auto" w:frame="1"/>
              </w:rPr>
              <w:t xml:space="preserve"> А</w:t>
            </w:r>
            <w:proofErr w:type="gramEnd"/>
            <w:r w:rsidRPr="00CD6352">
              <w:rPr>
                <w:rFonts w:ascii="Times New Roman" w:eastAsia="Times New Roman" w:hAnsi="Times New Roman" w:cs="Times New Roman"/>
                <w:bdr w:val="none" w:sz="0" w:space="0" w:color="auto" w:frame="1"/>
              </w:rPr>
              <w:t xml:space="preserve"> – Д (другие профессии)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EC4DA8" w:rsidRPr="00CD6352" w:rsidTr="00FD3ED6">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8.</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 буквы</w:t>
            </w:r>
          </w:p>
          <w:p w:rsidR="00EC4DA8" w:rsidRPr="00CD6352" w:rsidRDefault="00EC4DA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Е – К</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EC4DA8" w:rsidRPr="00CD6352" w:rsidRDefault="00EC4DA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2B0A09">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9.</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Экскурсия «В гости к маме (папе) </w:t>
            </w:r>
            <w:proofErr w:type="gramStart"/>
            <w:r w:rsidRPr="00CD6352">
              <w:rPr>
                <w:rFonts w:ascii="Times New Roman" w:eastAsia="Times New Roman" w:hAnsi="Times New Roman" w:cs="Times New Roman"/>
                <w:bdr w:val="none" w:sz="0" w:space="0" w:color="auto" w:frame="1"/>
              </w:rPr>
              <w:t>на</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работу»</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r>
      <w:tr w:rsidR="00BA5FAA" w:rsidRPr="00CD6352" w:rsidTr="001701E9">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10.</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 буквы</w:t>
            </w:r>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Е – </w:t>
            </w:r>
            <w:proofErr w:type="gramStart"/>
            <w:r w:rsidRPr="00CD6352">
              <w:rPr>
                <w:rFonts w:ascii="Times New Roman" w:eastAsia="Times New Roman" w:hAnsi="Times New Roman" w:cs="Times New Roman"/>
                <w:bdr w:val="none" w:sz="0" w:space="0" w:color="auto" w:frame="1"/>
              </w:rPr>
              <w:t>К</w:t>
            </w:r>
            <w:proofErr w:type="gramEnd"/>
            <w:r w:rsidRPr="00CD6352">
              <w:rPr>
                <w:rFonts w:ascii="Times New Roman" w:eastAsia="Times New Roman" w:hAnsi="Times New Roman" w:cs="Times New Roman"/>
                <w:bdr w:val="none" w:sz="0" w:space="0" w:color="auto" w:frame="1"/>
              </w:rPr>
              <w:t xml:space="preserve"> (</w:t>
            </w:r>
            <w:proofErr w:type="gramStart"/>
            <w:r w:rsidRPr="00CD6352">
              <w:rPr>
                <w:rFonts w:ascii="Times New Roman" w:eastAsia="Times New Roman" w:hAnsi="Times New Roman" w:cs="Times New Roman"/>
                <w:bdr w:val="none" w:sz="0" w:space="0" w:color="auto" w:frame="1"/>
              </w:rPr>
              <w:t>другие</w:t>
            </w:r>
            <w:proofErr w:type="gramEnd"/>
            <w:r w:rsidRPr="00CD6352">
              <w:rPr>
                <w:rFonts w:ascii="Times New Roman" w:eastAsia="Times New Roman" w:hAnsi="Times New Roman" w:cs="Times New Roman"/>
                <w:bdr w:val="none" w:sz="0" w:space="0" w:color="auto" w:frame="1"/>
              </w:rPr>
              <w:t xml:space="preserve"> профессии)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FD4689">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11.</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proofErr w:type="gramStart"/>
            <w:r w:rsidRPr="00CD6352">
              <w:rPr>
                <w:rFonts w:ascii="Times New Roman" w:eastAsia="Times New Roman" w:hAnsi="Times New Roman" w:cs="Times New Roman"/>
                <w:bdr w:val="none" w:sz="0" w:space="0" w:color="auto" w:frame="1"/>
              </w:rPr>
              <w:t>на</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буквы Л — </w:t>
            </w:r>
            <w:proofErr w:type="gramStart"/>
            <w:r w:rsidRPr="00CD6352">
              <w:rPr>
                <w:rFonts w:ascii="Times New Roman" w:eastAsia="Times New Roman" w:hAnsi="Times New Roman" w:cs="Times New Roman"/>
                <w:bdr w:val="none" w:sz="0" w:space="0" w:color="auto" w:frame="1"/>
              </w:rPr>
              <w:t>Р</w:t>
            </w:r>
            <w:proofErr w:type="gramEnd"/>
            <w:r w:rsidRPr="00CD6352">
              <w:rPr>
                <w:rFonts w:ascii="Times New Roman" w:eastAsia="Times New Roman" w:hAnsi="Times New Roman" w:cs="Times New Roman"/>
                <w:bdr w:val="none" w:sz="0" w:space="0" w:color="auto" w:frame="1"/>
              </w:rPr>
              <w:t xml:space="preserve"> (профессии родителей)</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CB04F0">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12.</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Экскурсия «В гости к маме (папе) </w:t>
            </w:r>
            <w:proofErr w:type="gramStart"/>
            <w:r w:rsidRPr="00CD6352">
              <w:rPr>
                <w:rFonts w:ascii="Times New Roman" w:eastAsia="Times New Roman" w:hAnsi="Times New Roman" w:cs="Times New Roman"/>
                <w:bdr w:val="none" w:sz="0" w:space="0" w:color="auto" w:frame="1"/>
              </w:rPr>
              <w:t>на</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работу»</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r>
      <w:tr w:rsidR="00BA5FAA" w:rsidRPr="00CD6352" w:rsidTr="007A311B">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13.</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 буквы</w:t>
            </w:r>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Л – </w:t>
            </w:r>
            <w:proofErr w:type="gramStart"/>
            <w:r w:rsidRPr="00CD6352">
              <w:rPr>
                <w:rFonts w:ascii="Times New Roman" w:eastAsia="Times New Roman" w:hAnsi="Times New Roman" w:cs="Times New Roman"/>
                <w:bdr w:val="none" w:sz="0" w:space="0" w:color="auto" w:frame="1"/>
              </w:rPr>
              <w:t>Р</w:t>
            </w:r>
            <w:proofErr w:type="gramEnd"/>
            <w:r w:rsidRPr="00CD6352">
              <w:rPr>
                <w:rFonts w:ascii="Times New Roman" w:eastAsia="Times New Roman" w:hAnsi="Times New Roman" w:cs="Times New Roman"/>
                <w:bdr w:val="none" w:sz="0" w:space="0" w:color="auto" w:frame="1"/>
              </w:rPr>
              <w:t xml:space="preserve"> (другие профессии)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080610">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14.</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Представление мини – проекта </w:t>
            </w:r>
            <w:proofErr w:type="gramStart"/>
            <w:r w:rsidRPr="00CD6352">
              <w:rPr>
                <w:rFonts w:ascii="Times New Roman" w:eastAsia="Times New Roman" w:hAnsi="Times New Roman" w:cs="Times New Roman"/>
                <w:bdr w:val="none" w:sz="0" w:space="0" w:color="auto" w:frame="1"/>
              </w:rPr>
              <w:t>на</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буквы</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bl>
    <w:p w:rsidR="006E10EC" w:rsidRPr="00CD6352" w:rsidRDefault="006E10EC" w:rsidP="006E10EC">
      <w:pPr>
        <w:shd w:val="clear" w:color="auto" w:fill="FFFFFF"/>
        <w:spacing w:after="0" w:line="240" w:lineRule="auto"/>
        <w:textAlignment w:val="baseline"/>
        <w:rPr>
          <w:rFonts w:ascii="Times New Roman" w:eastAsia="Times New Roman" w:hAnsi="Times New Roman" w:cs="Times New Roman"/>
          <w:color w:val="606060"/>
        </w:rPr>
      </w:pPr>
      <w:r w:rsidRPr="00CD6352">
        <w:rPr>
          <w:rFonts w:ascii="Times New Roman" w:eastAsia="Times New Roman" w:hAnsi="Times New Roman" w:cs="Times New Roman"/>
          <w:color w:val="606060"/>
          <w:bdr w:val="none" w:sz="0" w:space="0" w:color="auto" w:frame="1"/>
        </w:rPr>
        <w:br/>
      </w:r>
    </w:p>
    <w:tbl>
      <w:tblPr>
        <w:tblW w:w="13840" w:type="dxa"/>
        <w:tblCellMar>
          <w:left w:w="0" w:type="dxa"/>
          <w:right w:w="0" w:type="dxa"/>
        </w:tblCellMar>
        <w:tblLook w:val="04A0"/>
      </w:tblPr>
      <w:tblGrid>
        <w:gridCol w:w="517"/>
        <w:gridCol w:w="12507"/>
        <w:gridCol w:w="140"/>
        <w:gridCol w:w="676"/>
      </w:tblGrid>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С — Ф (профессии родителей)</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p>
        </w:tc>
      </w:tr>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15.</w:t>
            </w: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Экскурсия «В гости к маме (папе) </w:t>
            </w:r>
            <w:proofErr w:type="gramStart"/>
            <w:r w:rsidRPr="00CD6352">
              <w:rPr>
                <w:rFonts w:ascii="Times New Roman" w:eastAsia="Times New Roman" w:hAnsi="Times New Roman" w:cs="Times New Roman"/>
                <w:bdr w:val="none" w:sz="0" w:space="0" w:color="auto" w:frame="1"/>
              </w:rPr>
              <w:t>на</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работу»</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r>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16.</w:t>
            </w: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 буквы</w:t>
            </w:r>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С – Ф (другие профессии)</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17.</w:t>
            </w: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 буквы</w:t>
            </w:r>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Х — Я (профессии родителей)</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18.</w:t>
            </w: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Экскурсия «В гости к маме (папе) </w:t>
            </w:r>
            <w:proofErr w:type="gramStart"/>
            <w:r w:rsidRPr="00CD6352">
              <w:rPr>
                <w:rFonts w:ascii="Times New Roman" w:eastAsia="Times New Roman" w:hAnsi="Times New Roman" w:cs="Times New Roman"/>
                <w:bdr w:val="none" w:sz="0" w:space="0" w:color="auto" w:frame="1"/>
              </w:rPr>
              <w:t>на</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работу»</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2</w:t>
            </w:r>
          </w:p>
        </w:tc>
      </w:tr>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19.</w:t>
            </w: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Представление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мини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проекта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на буквы</w:t>
            </w:r>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Х — Я (другие профессии)</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2702D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20.</w:t>
            </w:r>
          </w:p>
        </w:tc>
        <w:tc>
          <w:tcPr>
            <w:tcW w:w="12566"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проекта «Профессии моей семьи»</w:t>
            </w:r>
          </w:p>
        </w:tc>
        <w:tc>
          <w:tcPr>
            <w:tcW w:w="819"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BA5FAA">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2702DA">
        <w:tc>
          <w:tcPr>
            <w:tcW w:w="13840" w:type="dxa"/>
            <w:gridSpan w:val="4"/>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Профессии в поиске прошлого и будущего</w:t>
            </w:r>
          </w:p>
        </w:tc>
      </w:tr>
      <w:tr w:rsidR="00BA5FAA" w:rsidRPr="00CD6352" w:rsidTr="00CD635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21.</w:t>
            </w:r>
          </w:p>
        </w:tc>
        <w:tc>
          <w:tcPr>
            <w:tcW w:w="12707"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Звѐздное</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небо</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глазами</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астронома.</w:t>
            </w:r>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Посещение планетария</w:t>
            </w:r>
          </w:p>
        </w:tc>
        <w:tc>
          <w:tcPr>
            <w:tcW w:w="6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r>
      <w:tr w:rsidR="00BA5FAA" w:rsidRPr="00CD6352" w:rsidTr="00CD635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22.</w:t>
            </w:r>
          </w:p>
        </w:tc>
        <w:tc>
          <w:tcPr>
            <w:tcW w:w="12707"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астроном</w:t>
            </w:r>
          </w:p>
        </w:tc>
        <w:tc>
          <w:tcPr>
            <w:tcW w:w="6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BA5FAA" w:rsidRPr="00CD6352" w:rsidTr="00CD635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23.</w:t>
            </w:r>
          </w:p>
        </w:tc>
        <w:tc>
          <w:tcPr>
            <w:tcW w:w="12707"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Экскурсия в зоологический музей</w:t>
            </w:r>
          </w:p>
        </w:tc>
        <w:tc>
          <w:tcPr>
            <w:tcW w:w="6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r>
      <w:tr w:rsidR="00BA5FAA" w:rsidRPr="00CD6352" w:rsidTr="00CD635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24.</w:t>
            </w:r>
          </w:p>
        </w:tc>
        <w:tc>
          <w:tcPr>
            <w:tcW w:w="12707"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BA5FA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 археолог. Путешествие</w:t>
            </w:r>
            <w:r w:rsidRPr="00CD6352">
              <w:rPr>
                <w:rFonts w:ascii="Times New Roman" w:eastAsia="Times New Roman" w:hAnsi="Times New Roman" w:cs="Times New Roman"/>
              </w:rPr>
              <w:t> </w:t>
            </w:r>
            <w:proofErr w:type="gramStart"/>
            <w:r w:rsidRPr="00CD6352">
              <w:rPr>
                <w:rFonts w:ascii="Times New Roman" w:eastAsia="Times New Roman" w:hAnsi="Times New Roman" w:cs="Times New Roman"/>
                <w:bdr w:val="none" w:sz="0" w:space="0" w:color="auto" w:frame="1"/>
              </w:rPr>
              <w:t>с</w:t>
            </w:r>
            <w:proofErr w:type="gramEnd"/>
          </w:p>
          <w:p w:rsidR="00BA5FAA" w:rsidRPr="00CD6352" w:rsidRDefault="00BA5FA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археологами.</w:t>
            </w:r>
          </w:p>
        </w:tc>
        <w:tc>
          <w:tcPr>
            <w:tcW w:w="6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BA5FAA"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25.</w:t>
            </w:r>
          </w:p>
        </w:tc>
        <w:tc>
          <w:tcPr>
            <w:tcW w:w="12707"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Итоговое занятие. Интерактивная игра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«Мир профессий»</w:t>
            </w:r>
          </w:p>
        </w:tc>
        <w:tc>
          <w:tcPr>
            <w:tcW w:w="6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p>
        </w:tc>
        <w:tc>
          <w:tcPr>
            <w:tcW w:w="12707" w:type="dxa"/>
            <w:gridSpan w:val="2"/>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Итого: 34 часа</w:t>
            </w:r>
          </w:p>
        </w:tc>
        <w:tc>
          <w:tcPr>
            <w:tcW w:w="67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2702DA">
            <w:pPr>
              <w:spacing w:after="0" w:line="240" w:lineRule="auto"/>
              <w:rPr>
                <w:rFonts w:ascii="Times New Roman" w:eastAsia="Times New Roman" w:hAnsi="Times New Roman" w:cs="Times New Roman"/>
              </w:rPr>
            </w:pPr>
          </w:p>
        </w:tc>
      </w:tr>
    </w:tbl>
    <w:p w:rsidR="00CD6352" w:rsidRPr="00E736ED" w:rsidRDefault="00CD6352" w:rsidP="006E10EC">
      <w:pPr>
        <w:shd w:val="clear" w:color="auto" w:fill="FFFFFF"/>
        <w:spacing w:after="363" w:line="240" w:lineRule="auto"/>
        <w:textAlignment w:val="baseline"/>
        <w:rPr>
          <w:rFonts w:ascii="Times New Roman" w:eastAsia="Times New Roman" w:hAnsi="Times New Roman" w:cs="Times New Roman"/>
          <w:b/>
          <w:bCs/>
          <w:sz w:val="24"/>
          <w:szCs w:val="24"/>
        </w:rPr>
      </w:pPr>
    </w:p>
    <w:p w:rsidR="006E10EC" w:rsidRPr="00E736ED" w:rsidRDefault="006E10EC" w:rsidP="006E10EC">
      <w:pPr>
        <w:shd w:val="clear" w:color="auto" w:fill="FFFFFF"/>
        <w:spacing w:after="363" w:line="240" w:lineRule="auto"/>
        <w:textAlignment w:val="baseline"/>
        <w:rPr>
          <w:rFonts w:ascii="Times New Roman" w:eastAsia="Times New Roman" w:hAnsi="Times New Roman" w:cs="Times New Roman"/>
          <w:sz w:val="24"/>
          <w:szCs w:val="24"/>
        </w:rPr>
      </w:pPr>
      <w:r w:rsidRPr="00E736ED">
        <w:rPr>
          <w:rFonts w:ascii="Times New Roman" w:eastAsia="Times New Roman" w:hAnsi="Times New Roman" w:cs="Times New Roman"/>
          <w:b/>
          <w:bCs/>
          <w:sz w:val="24"/>
          <w:szCs w:val="24"/>
        </w:rPr>
        <w:t>3этап «Я и профессии вокруг меня» / 3 класс</w:t>
      </w:r>
    </w:p>
    <w:tbl>
      <w:tblPr>
        <w:tblW w:w="13795" w:type="dxa"/>
        <w:tblCellMar>
          <w:left w:w="0" w:type="dxa"/>
          <w:right w:w="0" w:type="dxa"/>
        </w:tblCellMar>
        <w:tblLook w:val="04A0"/>
      </w:tblPr>
      <w:tblGrid>
        <w:gridCol w:w="557"/>
        <w:gridCol w:w="12605"/>
        <w:gridCol w:w="633"/>
      </w:tblGrid>
      <w:tr w:rsidR="006644C0" w:rsidRPr="00CD6352" w:rsidTr="00CD6352">
        <w:trPr>
          <w:trHeight w:val="195"/>
        </w:trPr>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 xml:space="preserve">№ </w:t>
            </w:r>
            <w:proofErr w:type="gramStart"/>
            <w:r w:rsidRPr="00CD6352">
              <w:rPr>
                <w:rFonts w:ascii="Times New Roman" w:eastAsia="Times New Roman" w:hAnsi="Times New Roman" w:cs="Times New Roman"/>
                <w:b/>
                <w:bCs/>
              </w:rPr>
              <w:t>п</w:t>
            </w:r>
            <w:proofErr w:type="gramEnd"/>
            <w:r w:rsidRPr="00CD6352">
              <w:rPr>
                <w:rFonts w:ascii="Times New Roman" w:eastAsia="Times New Roman" w:hAnsi="Times New Roman" w:cs="Times New Roman"/>
                <w:b/>
                <w:bCs/>
              </w:rPr>
              <w:t>/п</w:t>
            </w:r>
          </w:p>
        </w:tc>
        <w:tc>
          <w:tcPr>
            <w:tcW w:w="13248" w:type="dxa"/>
            <w:gridSpan w:val="2"/>
            <w:tcBorders>
              <w:top w:val="single" w:sz="4" w:space="0" w:color="CCCCCC"/>
              <w:left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Наименование разделов и тем</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c>
          <w:tcPr>
            <w:tcW w:w="12615"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Интерактивная игра «Многообразие мира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профессий»</w:t>
            </w:r>
          </w:p>
        </w:tc>
        <w:tc>
          <w:tcPr>
            <w:tcW w:w="6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Типы профессий</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c>
          <w:tcPr>
            <w:tcW w:w="12615"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Типы профессий</w:t>
            </w:r>
          </w:p>
        </w:tc>
        <w:tc>
          <w:tcPr>
            <w:tcW w:w="6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c>
          <w:tcPr>
            <w:tcW w:w="12615"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Типы профессий (прогулка по городу)</w:t>
            </w:r>
          </w:p>
        </w:tc>
        <w:tc>
          <w:tcPr>
            <w:tcW w:w="6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4.</w:t>
            </w:r>
          </w:p>
        </w:tc>
        <w:tc>
          <w:tcPr>
            <w:tcW w:w="12615"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природа»</w:t>
            </w:r>
          </w:p>
        </w:tc>
        <w:tc>
          <w:tcPr>
            <w:tcW w:w="6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5.</w:t>
            </w:r>
          </w:p>
        </w:tc>
        <w:tc>
          <w:tcPr>
            <w:tcW w:w="12615"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природа».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связанные с изучением живой и неживой природы</w:t>
            </w:r>
          </w:p>
        </w:tc>
        <w:tc>
          <w:tcPr>
            <w:tcW w:w="6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6.</w:t>
            </w:r>
          </w:p>
        </w:tc>
        <w:tc>
          <w:tcPr>
            <w:tcW w:w="12615"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природа».</w:t>
            </w:r>
          </w:p>
        </w:tc>
        <w:tc>
          <w:tcPr>
            <w:tcW w:w="6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bl>
    <w:p w:rsidR="006E10EC" w:rsidRPr="00CD6352" w:rsidRDefault="006E10EC" w:rsidP="006E10EC">
      <w:pPr>
        <w:shd w:val="clear" w:color="auto" w:fill="FFFFFF"/>
        <w:spacing w:after="0" w:line="240" w:lineRule="auto"/>
        <w:textAlignment w:val="baseline"/>
        <w:rPr>
          <w:rFonts w:ascii="Times New Roman" w:eastAsia="Times New Roman" w:hAnsi="Times New Roman" w:cs="Times New Roman"/>
          <w:color w:val="606060"/>
        </w:rPr>
      </w:pPr>
      <w:r w:rsidRPr="00CD6352">
        <w:rPr>
          <w:rFonts w:ascii="Times New Roman" w:eastAsia="Times New Roman" w:hAnsi="Times New Roman" w:cs="Times New Roman"/>
          <w:color w:val="606060"/>
          <w:bdr w:val="none" w:sz="0" w:space="0" w:color="auto" w:frame="1"/>
        </w:rPr>
        <w:br/>
      </w:r>
    </w:p>
    <w:tbl>
      <w:tblPr>
        <w:tblW w:w="13795" w:type="dxa"/>
        <w:tblCellMar>
          <w:left w:w="0" w:type="dxa"/>
          <w:right w:w="0" w:type="dxa"/>
        </w:tblCellMar>
        <w:tblLook w:val="04A0"/>
      </w:tblPr>
      <w:tblGrid>
        <w:gridCol w:w="572"/>
        <w:gridCol w:w="12672"/>
        <w:gridCol w:w="551"/>
      </w:tblGrid>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7.</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природа».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связанные с профилактикой и лечением заболеваний животных</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8.</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природа».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Необычные профессии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9.</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техника»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10.</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техника». Профессии, связанные с созданием, монтажом, сборкой</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 наладкой технических устройств</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11.</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техника»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связанные с эксплуатацией технических средств</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12.</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техника».</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Необычные профессии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13.</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знак»</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644C0"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14.</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знак»</w:t>
            </w:r>
          </w:p>
          <w:p w:rsidR="006644C0" w:rsidRPr="00CD6352" w:rsidRDefault="006644C0"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Работа со словами, текстами, книгами </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644C0" w:rsidRPr="00CD6352" w:rsidRDefault="006644C0"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15.</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знак»</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Работа с числами, формулами, знаками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16.</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знак»</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Работа с изображениями, схемами, картами</w:t>
            </w:r>
            <w:proofErr w:type="gramStart"/>
            <w:r w:rsidRPr="00CD6352">
              <w:rPr>
                <w:rFonts w:ascii="Times New Roman" w:eastAsia="Times New Roman" w:hAnsi="Times New Roman" w:cs="Times New Roman"/>
                <w:bdr w:val="none" w:sz="0" w:space="0" w:color="auto" w:frame="1"/>
              </w:rPr>
              <w:t xml:space="preserve"> .</w:t>
            </w:r>
            <w:proofErr w:type="gramEnd"/>
            <w:r w:rsidRPr="00CD6352">
              <w:rPr>
                <w:rFonts w:ascii="Times New Roman" w:eastAsia="Times New Roman" w:hAnsi="Times New Roman" w:cs="Times New Roman"/>
                <w:bdr w:val="none" w:sz="0" w:space="0" w:color="auto" w:frame="1"/>
              </w:rPr>
              <w:t xml:space="preserve"> Экскурсия в метеоцентр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17.</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знак» Работа с компьютерами,</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информационными системами, в сети</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Интернет</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18.</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знак».</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Необычные профессии</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19.</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художественный образ». Область</w:t>
            </w:r>
          </w:p>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применения – пространство.</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20.</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художественный образ». Область</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применения – внешний облик человека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21.</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художественный образ» Область</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применения – литература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CD6352">
        <w:tc>
          <w:tcPr>
            <w:tcW w:w="547"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22.</w:t>
            </w:r>
          </w:p>
        </w:tc>
        <w:tc>
          <w:tcPr>
            <w:tcW w:w="12672"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художественный образ». Область</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применения – цвет, изобразительное искусство</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2702DA" w:rsidRPr="00CD6352" w:rsidTr="006E32DB">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color w:val="606060"/>
              </w:rPr>
              <w:t> </w:t>
            </w:r>
            <w:r w:rsidR="002702DA" w:rsidRPr="00CD6352">
              <w:rPr>
                <w:rFonts w:ascii="Times New Roman" w:eastAsia="Times New Roman" w:hAnsi="Times New Roman" w:cs="Times New Roman"/>
                <w:bdr w:val="none" w:sz="0" w:space="0" w:color="auto" w:frame="1"/>
              </w:rPr>
              <w:t>23.</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художественный образ». Область</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применения – кино и видео, сцена. Экскурсия «За сценой»</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60031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24.</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художественный образ». Область</w:t>
            </w:r>
          </w:p>
          <w:p w:rsidR="002702DA" w:rsidRPr="00CD6352" w:rsidRDefault="002702DA"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применения – звуковая среда, музыка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185794">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25.</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человек»</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7E070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26.</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человек».</w:t>
            </w:r>
          </w:p>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Направления – воспитание и обучение культурно-просветительская работа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2702DA">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A83EC4">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27.</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человек».</w:t>
            </w:r>
          </w:p>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Направление – здравоохранение</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2702DA" w:rsidRPr="00CD6352" w:rsidTr="00683CE2">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28.</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человек».</w:t>
            </w:r>
          </w:p>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Направления – организация и управление, правовая защита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2702DA">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5B2387">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29.</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 профессии «Человек – человек».</w:t>
            </w:r>
          </w:p>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Направление – торгово-сервисное обслуживание. Поход в кафе</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Мой выбор</w:t>
            </w:r>
          </w:p>
        </w:tc>
      </w:tr>
      <w:tr w:rsidR="002702DA" w:rsidRPr="00CD6352" w:rsidTr="0002574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30.</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Мой выбор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3005CF">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31.</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«Мой выбор»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6E2514">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32.</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«Мой выбор»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3D5EFF">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33.</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«Мой выбор»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DC2C23">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34.</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«Мой выбор»</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2702DA" w:rsidRPr="00CD6352" w:rsidTr="00792B2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Итого: 34 часа</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2702DA" w:rsidRPr="00CD6352" w:rsidRDefault="002702DA" w:rsidP="006E10EC">
            <w:pPr>
              <w:spacing w:after="0" w:line="240" w:lineRule="auto"/>
              <w:rPr>
                <w:rFonts w:ascii="Times New Roman" w:eastAsia="Times New Roman" w:hAnsi="Times New Roman" w:cs="Times New Roman"/>
              </w:rPr>
            </w:pPr>
          </w:p>
        </w:tc>
      </w:tr>
    </w:tbl>
    <w:p w:rsidR="00CD6352" w:rsidRPr="00CD6352" w:rsidRDefault="006E10EC" w:rsidP="006E10EC">
      <w:pPr>
        <w:shd w:val="clear" w:color="auto" w:fill="FFFFFF"/>
        <w:spacing w:after="363" w:line="240" w:lineRule="auto"/>
        <w:textAlignment w:val="baseline"/>
        <w:rPr>
          <w:rFonts w:ascii="Times New Roman" w:eastAsia="Times New Roman" w:hAnsi="Times New Roman" w:cs="Times New Roman"/>
          <w:color w:val="606060"/>
        </w:rPr>
      </w:pPr>
      <w:r w:rsidRPr="00CD6352">
        <w:rPr>
          <w:rFonts w:ascii="Times New Roman" w:eastAsia="Times New Roman" w:hAnsi="Times New Roman" w:cs="Times New Roman"/>
          <w:color w:val="606060"/>
        </w:rPr>
        <w:lastRenderedPageBreak/>
        <w:t> </w:t>
      </w:r>
    </w:p>
    <w:p w:rsidR="006E10EC" w:rsidRPr="00CD6352" w:rsidRDefault="006E10EC" w:rsidP="006E10EC">
      <w:pPr>
        <w:shd w:val="clear" w:color="auto" w:fill="FFFFFF"/>
        <w:spacing w:after="363" w:line="240" w:lineRule="auto"/>
        <w:textAlignment w:val="baseline"/>
        <w:rPr>
          <w:rFonts w:ascii="Times New Roman" w:eastAsia="Times New Roman" w:hAnsi="Times New Roman" w:cs="Times New Roman"/>
          <w:color w:val="606060"/>
        </w:rPr>
      </w:pPr>
      <w:r w:rsidRPr="00CD6352">
        <w:rPr>
          <w:rFonts w:ascii="Times New Roman" w:eastAsia="Times New Roman" w:hAnsi="Times New Roman" w:cs="Times New Roman"/>
          <w:b/>
          <w:bCs/>
          <w:color w:val="606060"/>
        </w:rPr>
        <w:t>4этап «Я и профессии вокруг меня» / 4 класс</w:t>
      </w:r>
    </w:p>
    <w:tbl>
      <w:tblPr>
        <w:tblW w:w="13795" w:type="dxa"/>
        <w:tblCellMar>
          <w:left w:w="0" w:type="dxa"/>
          <w:right w:w="0" w:type="dxa"/>
        </w:tblCellMar>
        <w:tblLook w:val="04A0"/>
      </w:tblPr>
      <w:tblGrid>
        <w:gridCol w:w="833"/>
        <w:gridCol w:w="12188"/>
        <w:gridCol w:w="774"/>
      </w:tblGrid>
      <w:tr w:rsidR="00937348" w:rsidRPr="00CD6352" w:rsidTr="00E736ED">
        <w:trPr>
          <w:trHeight w:val="327"/>
        </w:trPr>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 xml:space="preserve">№ </w:t>
            </w:r>
            <w:proofErr w:type="gramStart"/>
            <w:r w:rsidRPr="00CD6352">
              <w:rPr>
                <w:rFonts w:ascii="Times New Roman" w:eastAsia="Times New Roman" w:hAnsi="Times New Roman" w:cs="Times New Roman"/>
                <w:b/>
                <w:bCs/>
              </w:rPr>
              <w:t>п</w:t>
            </w:r>
            <w:proofErr w:type="gramEnd"/>
            <w:r w:rsidRPr="00CD6352">
              <w:rPr>
                <w:rFonts w:ascii="Times New Roman" w:eastAsia="Times New Roman" w:hAnsi="Times New Roman" w:cs="Times New Roman"/>
                <w:b/>
                <w:bCs/>
              </w:rPr>
              <w:t>/п</w:t>
            </w:r>
          </w:p>
        </w:tc>
        <w:tc>
          <w:tcPr>
            <w:tcW w:w="12962" w:type="dxa"/>
            <w:gridSpan w:val="2"/>
            <w:tcBorders>
              <w:top w:val="single" w:sz="4" w:space="0" w:color="CCCCCC"/>
              <w:left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Наименование разделов и тем.</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Как люди выбирают профессию</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Многообразие мира профессий</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proofErr w:type="gramStart"/>
            <w:r w:rsidRPr="00CD6352">
              <w:rPr>
                <w:rFonts w:ascii="Times New Roman" w:eastAsia="Times New Roman" w:hAnsi="Times New Roman" w:cs="Times New Roman"/>
                <w:bdr w:val="none" w:sz="0" w:space="0" w:color="auto" w:frame="1"/>
              </w:rPr>
              <w:t>Типы профессий (классификация профессий Е.А.</w:t>
            </w:r>
            <w:proofErr w:type="gramEnd"/>
          </w:p>
          <w:p w:rsidR="00937348" w:rsidRPr="00CD6352" w:rsidRDefault="00937348" w:rsidP="006E10EC">
            <w:pPr>
              <w:spacing w:after="0" w:line="240" w:lineRule="auto"/>
              <w:textAlignment w:val="baseline"/>
              <w:rPr>
                <w:rFonts w:ascii="Times New Roman" w:eastAsia="Times New Roman" w:hAnsi="Times New Roman" w:cs="Times New Roman"/>
              </w:rPr>
            </w:pPr>
            <w:proofErr w:type="gramStart"/>
            <w:r w:rsidRPr="00CD6352">
              <w:rPr>
                <w:rFonts w:ascii="Times New Roman" w:eastAsia="Times New Roman" w:hAnsi="Times New Roman" w:cs="Times New Roman"/>
                <w:bdr w:val="none" w:sz="0" w:space="0" w:color="auto" w:frame="1"/>
              </w:rPr>
              <w:t>Климова).</w:t>
            </w:r>
            <w:proofErr w:type="gramEnd"/>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Типы профессий. Кем быть?</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4.</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Как люди выбирают профессию</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5.</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Игра «Кто есть кто?»</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6.</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Мои профессиональные желания</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7.</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Основы выбора профессии</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8.</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Профессия и здоровье</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9.</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Интересы и склонности в выборе профессии</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color w:val="606060"/>
                <w:bdr w:val="none" w:sz="0" w:space="0" w:color="auto" w:frame="1"/>
              </w:rPr>
              <w:br/>
            </w:r>
            <w:r w:rsidR="00937348" w:rsidRPr="00CD6352">
              <w:rPr>
                <w:rFonts w:ascii="Times New Roman" w:eastAsia="Times New Roman" w:hAnsi="Times New Roman" w:cs="Times New Roman"/>
                <w:bdr w:val="none" w:sz="0" w:space="0" w:color="auto" w:frame="1"/>
              </w:rPr>
              <w:t>10.</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Объективная</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диагностика</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склонностей</w:t>
            </w:r>
            <w:r w:rsidRPr="00CD6352">
              <w:rPr>
                <w:rFonts w:ascii="Times New Roman" w:eastAsia="Times New Roman" w:hAnsi="Times New Roman" w:cs="Times New Roman"/>
              </w:rPr>
              <w:t> </w:t>
            </w:r>
            <w:r w:rsidRPr="00CD6352">
              <w:rPr>
                <w:rFonts w:ascii="Times New Roman" w:eastAsia="Times New Roman" w:hAnsi="Times New Roman" w:cs="Times New Roman"/>
                <w:bdr w:val="none" w:sz="0" w:space="0" w:color="auto" w:frame="1"/>
              </w:rPr>
              <w:t>и</w:t>
            </w:r>
          </w:p>
          <w:p w:rsidR="00937348" w:rsidRPr="00CD6352" w:rsidRDefault="00937348" w:rsidP="006E10EC">
            <w:pPr>
              <w:spacing w:after="0" w:line="240" w:lineRule="auto"/>
              <w:textAlignment w:val="baseline"/>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способностей</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11.</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proofErr w:type="spellStart"/>
            <w:r w:rsidRPr="00CD6352">
              <w:rPr>
                <w:rFonts w:ascii="Times New Roman" w:eastAsia="Times New Roman" w:hAnsi="Times New Roman" w:cs="Times New Roman"/>
                <w:bdr w:val="none" w:sz="0" w:space="0" w:color="auto" w:frame="1"/>
              </w:rPr>
              <w:t>Опросник</w:t>
            </w:r>
            <w:proofErr w:type="spellEnd"/>
            <w:r w:rsidRPr="00CD6352">
              <w:rPr>
                <w:rFonts w:ascii="Times New Roman" w:eastAsia="Times New Roman" w:hAnsi="Times New Roman" w:cs="Times New Roman"/>
                <w:bdr w:val="none" w:sz="0" w:space="0" w:color="auto" w:frame="1"/>
              </w:rPr>
              <w:t xml:space="preserve"> «Карта интересов» </w:t>
            </w:r>
            <w:proofErr w:type="spellStart"/>
            <w:r w:rsidRPr="00CD6352">
              <w:rPr>
                <w:rFonts w:ascii="Times New Roman" w:eastAsia="Times New Roman" w:hAnsi="Times New Roman" w:cs="Times New Roman"/>
                <w:bdr w:val="none" w:sz="0" w:space="0" w:color="auto" w:frame="1"/>
              </w:rPr>
              <w:t>А.Е.Голомштока</w:t>
            </w:r>
            <w:proofErr w:type="spellEnd"/>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Типы личности</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12.</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 xml:space="preserve">Типы личности по Э. </w:t>
            </w:r>
            <w:proofErr w:type="spellStart"/>
            <w:r w:rsidRPr="00CD6352">
              <w:rPr>
                <w:rFonts w:ascii="Times New Roman" w:eastAsia="Times New Roman" w:hAnsi="Times New Roman" w:cs="Times New Roman"/>
                <w:bdr w:val="none" w:sz="0" w:space="0" w:color="auto" w:frame="1"/>
              </w:rPr>
              <w:t>Шпрангеру</w:t>
            </w:r>
            <w:proofErr w:type="spellEnd"/>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13.</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социального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14.</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социального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15.</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активного политического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16.</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политического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937348">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lastRenderedPageBreak/>
              <w:t>17.</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экономического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937348">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937348"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18.</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937348"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экономического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937348"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19.</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теоретического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20.</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теоретического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21.</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эстетического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403D81">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22.</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эстетического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23.</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традиционного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403D81">
            <w:pPr>
              <w:spacing w:after="0" w:line="240" w:lineRule="auto"/>
              <w:rPr>
                <w:rFonts w:ascii="Times New Roman" w:eastAsia="Times New Roman" w:hAnsi="Times New Roman" w:cs="Times New Roman"/>
              </w:rPr>
            </w:pPr>
            <w:r w:rsidRPr="00CD6352">
              <w:rPr>
                <w:rFonts w:ascii="Times New Roman" w:eastAsia="Times New Roman" w:hAnsi="Times New Roman" w:cs="Times New Roman"/>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24.</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традиционного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403D81">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25.</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Человек религиозного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403D81">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26.</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Профессии религиозного типа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27.</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Определение типа личности</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833"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28.</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Ошибки в выборе профессии</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6E10EC" w:rsidRPr="00CD6352" w:rsidTr="006E10EC">
        <w:tc>
          <w:tcPr>
            <w:tcW w:w="0" w:type="auto"/>
            <w:gridSpan w:val="3"/>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6E10EC" w:rsidRPr="00CD6352" w:rsidRDefault="006E10EC"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Мой выбор</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29.</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Выбор профессии</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30.</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«Моя будущая профессия»</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31.</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«Моя будущая профессия»</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32.</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«Моя будущая профессия»</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33.</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«Моя будущая профессия»</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34.</w:t>
            </w: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Защита мини-проекта «Моя будущая профессия»</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dr w:val="none" w:sz="0" w:space="0" w:color="auto" w:frame="1"/>
              </w:rPr>
              <w:t>1</w:t>
            </w:r>
          </w:p>
        </w:tc>
      </w:tr>
      <w:tr w:rsidR="00403D81" w:rsidRPr="00CD6352" w:rsidTr="00E736ED">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p>
        </w:tc>
        <w:tc>
          <w:tcPr>
            <w:tcW w:w="12188"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r w:rsidRPr="00CD6352">
              <w:rPr>
                <w:rFonts w:ascii="Times New Roman" w:eastAsia="Times New Roman" w:hAnsi="Times New Roman" w:cs="Times New Roman"/>
                <w:b/>
                <w:bCs/>
              </w:rPr>
              <w:t>Итого: 34 часа</w:t>
            </w:r>
          </w:p>
        </w:tc>
        <w:tc>
          <w:tcPr>
            <w:tcW w:w="774" w:type="dxa"/>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403D81" w:rsidRPr="00CD6352" w:rsidRDefault="00403D81" w:rsidP="006E10EC">
            <w:pPr>
              <w:spacing w:after="0" w:line="240" w:lineRule="auto"/>
              <w:rPr>
                <w:rFonts w:ascii="Times New Roman" w:eastAsia="Times New Roman" w:hAnsi="Times New Roman" w:cs="Times New Roman"/>
              </w:rPr>
            </w:pPr>
          </w:p>
        </w:tc>
      </w:tr>
    </w:tbl>
    <w:p w:rsidR="009E27B4" w:rsidRPr="00CD6352" w:rsidRDefault="009E27B4" w:rsidP="001B150C">
      <w:pPr>
        <w:rPr>
          <w:rFonts w:ascii="Times New Roman" w:hAnsi="Times New Roman" w:cs="Times New Roman"/>
        </w:rPr>
      </w:pPr>
    </w:p>
    <w:sectPr w:rsidR="009E27B4" w:rsidRPr="00CD6352" w:rsidSect="00BE6F6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D72"/>
    <w:multiLevelType w:val="multilevel"/>
    <w:tmpl w:val="6CD6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14329"/>
    <w:multiLevelType w:val="multilevel"/>
    <w:tmpl w:val="7094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7444B"/>
    <w:multiLevelType w:val="multilevel"/>
    <w:tmpl w:val="834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330482"/>
    <w:multiLevelType w:val="multilevel"/>
    <w:tmpl w:val="405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D02EB"/>
    <w:multiLevelType w:val="multilevel"/>
    <w:tmpl w:val="36FE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7637CF"/>
    <w:multiLevelType w:val="multilevel"/>
    <w:tmpl w:val="883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E97007"/>
    <w:multiLevelType w:val="multilevel"/>
    <w:tmpl w:val="388A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E66D0"/>
    <w:multiLevelType w:val="multilevel"/>
    <w:tmpl w:val="243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092D22"/>
    <w:multiLevelType w:val="multilevel"/>
    <w:tmpl w:val="7664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917932"/>
    <w:multiLevelType w:val="multilevel"/>
    <w:tmpl w:val="69A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8042B6"/>
    <w:multiLevelType w:val="multilevel"/>
    <w:tmpl w:val="EDE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074A5A"/>
    <w:multiLevelType w:val="multilevel"/>
    <w:tmpl w:val="374E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A765B7"/>
    <w:multiLevelType w:val="multilevel"/>
    <w:tmpl w:val="BA12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EA391F"/>
    <w:multiLevelType w:val="multilevel"/>
    <w:tmpl w:val="3ADC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933B3A"/>
    <w:multiLevelType w:val="multilevel"/>
    <w:tmpl w:val="D3C8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CE1300"/>
    <w:multiLevelType w:val="multilevel"/>
    <w:tmpl w:val="5486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0D755A"/>
    <w:multiLevelType w:val="multilevel"/>
    <w:tmpl w:val="B1A0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9"/>
  </w:num>
  <w:num w:numId="4">
    <w:abstractNumId w:val="0"/>
  </w:num>
  <w:num w:numId="5">
    <w:abstractNumId w:val="4"/>
  </w:num>
  <w:num w:numId="6">
    <w:abstractNumId w:val="16"/>
  </w:num>
  <w:num w:numId="7">
    <w:abstractNumId w:val="14"/>
  </w:num>
  <w:num w:numId="8">
    <w:abstractNumId w:val="8"/>
  </w:num>
  <w:num w:numId="9">
    <w:abstractNumId w:val="7"/>
  </w:num>
  <w:num w:numId="10">
    <w:abstractNumId w:val="11"/>
  </w:num>
  <w:num w:numId="11">
    <w:abstractNumId w:val="12"/>
  </w:num>
  <w:num w:numId="12">
    <w:abstractNumId w:val="15"/>
  </w:num>
  <w:num w:numId="13">
    <w:abstractNumId w:val="1"/>
  </w:num>
  <w:num w:numId="14">
    <w:abstractNumId w:val="6"/>
  </w:num>
  <w:num w:numId="15">
    <w:abstractNumId w:val="13"/>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10EC"/>
    <w:rsid w:val="001B150C"/>
    <w:rsid w:val="002702DA"/>
    <w:rsid w:val="003D123A"/>
    <w:rsid w:val="00403D81"/>
    <w:rsid w:val="006644C0"/>
    <w:rsid w:val="006E10EC"/>
    <w:rsid w:val="00937348"/>
    <w:rsid w:val="009E27B4"/>
    <w:rsid w:val="00A03054"/>
    <w:rsid w:val="00B259D5"/>
    <w:rsid w:val="00B9233D"/>
    <w:rsid w:val="00BA5FAA"/>
    <w:rsid w:val="00BE6F63"/>
    <w:rsid w:val="00CD6352"/>
    <w:rsid w:val="00DD7BAE"/>
    <w:rsid w:val="00E736ED"/>
    <w:rsid w:val="00EC4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D5"/>
  </w:style>
  <w:style w:type="paragraph" w:styleId="1">
    <w:name w:val="heading 1"/>
    <w:basedOn w:val="a"/>
    <w:link w:val="10"/>
    <w:uiPriority w:val="9"/>
    <w:qFormat/>
    <w:rsid w:val="006E10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10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0E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E10EC"/>
    <w:rPr>
      <w:rFonts w:ascii="Times New Roman" w:eastAsia="Times New Roman" w:hAnsi="Times New Roman" w:cs="Times New Roman"/>
      <w:b/>
      <w:bCs/>
      <w:sz w:val="36"/>
      <w:szCs w:val="36"/>
    </w:rPr>
  </w:style>
  <w:style w:type="paragraph" w:styleId="a3">
    <w:name w:val="Normal (Web)"/>
    <w:basedOn w:val="a"/>
    <w:uiPriority w:val="99"/>
    <w:unhideWhenUsed/>
    <w:rsid w:val="006E10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0EC"/>
    <w:rPr>
      <w:b/>
      <w:bCs/>
    </w:rPr>
  </w:style>
  <w:style w:type="character" w:customStyle="1" w:styleId="cat-links">
    <w:name w:val="cat-links"/>
    <w:basedOn w:val="a0"/>
    <w:rsid w:val="006E10EC"/>
  </w:style>
  <w:style w:type="character" w:styleId="a5">
    <w:name w:val="Hyperlink"/>
    <w:basedOn w:val="a0"/>
    <w:uiPriority w:val="99"/>
    <w:semiHidden/>
    <w:unhideWhenUsed/>
    <w:rsid w:val="006E10EC"/>
    <w:rPr>
      <w:color w:val="0000FF"/>
      <w:u w:val="single"/>
    </w:rPr>
  </w:style>
  <w:style w:type="table" w:styleId="a6">
    <w:name w:val="Table Grid"/>
    <w:basedOn w:val="a1"/>
    <w:uiPriority w:val="59"/>
    <w:rsid w:val="00B923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2242951">
      <w:bodyDiv w:val="1"/>
      <w:marLeft w:val="0"/>
      <w:marRight w:val="0"/>
      <w:marTop w:val="0"/>
      <w:marBottom w:val="0"/>
      <w:divBdr>
        <w:top w:val="none" w:sz="0" w:space="0" w:color="auto"/>
        <w:left w:val="none" w:sz="0" w:space="0" w:color="auto"/>
        <w:bottom w:val="none" w:sz="0" w:space="0" w:color="auto"/>
        <w:right w:val="none" w:sz="0" w:space="0" w:color="auto"/>
      </w:divBdr>
      <w:divsChild>
        <w:div w:id="100270416">
          <w:marLeft w:val="0"/>
          <w:marRight w:val="0"/>
          <w:marTop w:val="1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10</cp:revision>
  <dcterms:created xsi:type="dcterms:W3CDTF">2022-11-14T14:59:00Z</dcterms:created>
  <dcterms:modified xsi:type="dcterms:W3CDTF">2022-11-15T09:29:00Z</dcterms:modified>
</cp:coreProperties>
</file>